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A" w:rsidRDefault="00C458DA" w:rsidP="004F1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5B4182" w:rsidTr="005B4182">
        <w:tc>
          <w:tcPr>
            <w:tcW w:w="4076" w:type="dxa"/>
          </w:tcPr>
          <w:p w:rsidR="005B4182" w:rsidRDefault="005B4182" w:rsidP="005B418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B4182" w:rsidRPr="005B4182" w:rsidRDefault="00787B2A" w:rsidP="005B4182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="005B4182">
              <w:rPr>
                <w:rFonts w:ascii="Times New Roman" w:hAnsi="Times New Roman"/>
                <w:sz w:val="28"/>
                <w:szCs w:val="28"/>
              </w:rPr>
              <w:t xml:space="preserve"> заседания Правления ОАО «Белорусская универсальная товарная биржа»</w:t>
            </w:r>
          </w:p>
          <w:p w:rsidR="005B4182" w:rsidRDefault="005B4182" w:rsidP="00991BB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1BB8">
              <w:rPr>
                <w:rFonts w:ascii="Times New Roman" w:hAnsi="Times New Roman"/>
                <w:sz w:val="28"/>
                <w:szCs w:val="28"/>
              </w:rPr>
              <w:t xml:space="preserve">31.10.2019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91BB8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</w:tbl>
    <w:p w:rsidR="00C458DA" w:rsidRDefault="00C458DA" w:rsidP="004F1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58DA" w:rsidRPr="00B25A9D" w:rsidRDefault="0098605A" w:rsidP="004F1F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Политика применения атрибутных сертификатов</w:t>
      </w:r>
    </w:p>
    <w:p w:rsidR="00C458DA" w:rsidRDefault="00C458DA" w:rsidP="009860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138D">
        <w:rPr>
          <w:rFonts w:ascii="Times New Roman" w:hAnsi="Times New Roman"/>
          <w:sz w:val="28"/>
          <w:szCs w:val="28"/>
        </w:rPr>
        <w:t>Удостоверяющ</w:t>
      </w:r>
      <w:r w:rsidR="0098605A">
        <w:rPr>
          <w:rFonts w:ascii="Times New Roman" w:hAnsi="Times New Roman"/>
          <w:sz w:val="28"/>
          <w:szCs w:val="28"/>
        </w:rPr>
        <w:t>его</w:t>
      </w:r>
      <w:r w:rsidRPr="002E138D">
        <w:rPr>
          <w:rFonts w:ascii="Times New Roman" w:hAnsi="Times New Roman"/>
          <w:sz w:val="28"/>
          <w:szCs w:val="28"/>
        </w:rPr>
        <w:t xml:space="preserve">  центр</w:t>
      </w:r>
      <w:r w:rsidR="0098605A">
        <w:rPr>
          <w:rFonts w:ascii="Times New Roman" w:hAnsi="Times New Roman"/>
          <w:sz w:val="28"/>
          <w:szCs w:val="28"/>
        </w:rPr>
        <w:t>а</w:t>
      </w:r>
    </w:p>
    <w:p w:rsidR="00A714CC" w:rsidRDefault="00A714CC" w:rsidP="00A71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565F21" w:rsidRDefault="00565F21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:rsidR="00565F21" w:rsidRDefault="00565F21" w:rsidP="004F1FAC">
      <w:pPr>
        <w:jc w:val="both"/>
        <w:rPr>
          <w:rFonts w:ascii="Times New Roman" w:hAnsi="Times New Roman"/>
          <w:sz w:val="28"/>
          <w:szCs w:val="28"/>
        </w:rPr>
      </w:pPr>
    </w:p>
    <w:p w:rsidR="00A0759A" w:rsidRDefault="00A0759A" w:rsidP="004F1FAC">
      <w:pPr>
        <w:jc w:val="both"/>
        <w:rPr>
          <w:rFonts w:ascii="Times New Roman" w:hAnsi="Times New Roman"/>
          <w:sz w:val="28"/>
          <w:szCs w:val="28"/>
        </w:rPr>
      </w:pPr>
    </w:p>
    <w:p w:rsidR="00A0759A" w:rsidRDefault="00A0759A" w:rsidP="004F1FAC">
      <w:pPr>
        <w:jc w:val="both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8DA" w:rsidRDefault="00C458D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BB8" w:rsidRDefault="00991BB8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BB8" w:rsidRDefault="00991BB8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BB8" w:rsidRDefault="00991BB8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BB8" w:rsidRDefault="00C458DA" w:rsidP="007E1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Минск</w:t>
      </w:r>
    </w:p>
    <w:p w:rsidR="00991BB8" w:rsidRDefault="00991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58DA" w:rsidRDefault="00C458DA" w:rsidP="007E1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8DA" w:rsidRPr="00565F21" w:rsidRDefault="00C458DA" w:rsidP="00A0759A">
      <w:pPr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>СОДЕРЖАНИЕ</w:t>
      </w:r>
    </w:p>
    <w:p w:rsidR="00C458DA" w:rsidRPr="00FD3C71" w:rsidRDefault="00C458DA" w:rsidP="00FD3C71"/>
    <w:p w:rsidR="007709C9" w:rsidRPr="007709C9" w:rsidRDefault="00434DCC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FD3C71">
        <w:rPr>
          <w:rFonts w:ascii="Times New Roman" w:hAnsi="Times New Roman"/>
          <w:sz w:val="28"/>
          <w:szCs w:val="28"/>
        </w:rPr>
        <w:fldChar w:fldCharType="begin"/>
      </w:r>
      <w:r w:rsidR="00C458DA" w:rsidRPr="00FD3C7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D3C71">
        <w:rPr>
          <w:rFonts w:ascii="Times New Roman" w:hAnsi="Times New Roman"/>
          <w:sz w:val="28"/>
          <w:szCs w:val="28"/>
        </w:rPr>
        <w:fldChar w:fldCharType="separate"/>
      </w:r>
      <w:hyperlink w:anchor="_Toc23265954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ССЫЛКИ НА НОРМАТИВНЫЕ ДОКУМЕНТЫ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_Toc23265954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55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ПЕРЕЧЕНЬ СОКРАЩЕНИЙ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_Toc23265955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56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ВВЕДЕНИЕ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_Toc23265956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57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1.</w:t>
        </w:r>
        <w:r w:rsidR="007709C9" w:rsidRPr="007709C9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ТРЕБОВАНИЯ К УЧАСТНИКАМ ИНФРАСТРУКТУРЫ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_Toc23265957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58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1.1 Требования к УЦ СЭА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_Toc23265958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59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1.2 Пользователи ППАС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_Toc23265959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0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 ТРЕБОВАНИЯ К УЦ СЭА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_Toc23265960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1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 Требования по управлению ключами ЦАС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_Toc23265961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2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2.1.1 Выработка личного ключа ЦАС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_Toc23265962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left" w:pos="132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3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2.1.2</w:t>
        </w:r>
        <w:r w:rsidR="007709C9" w:rsidRPr="007709C9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 xml:space="preserve"> Хранение, резервное копирование и восстановление личного ключа ЦАС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_Toc23265963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4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2.1.3 Распространение открытого ключа ЦАС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_Toc23265964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5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2.1.4 Депонирование личного ключа УЦ СЭА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_Toc23265965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6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2.1.5 Использование личного ключа ЦАС УЦ СЭА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_Toc23265966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7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2.1.6 Окончание срока действия личного ключа ЦАС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_Toc23265967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8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2.1.7 Управление средством ЭЦП, используемым для издания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_Toc23265968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2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69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 Требования по управлению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_Toc23265969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left" w:pos="132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70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2.2.1</w:t>
        </w:r>
        <w:r w:rsidR="007709C9" w:rsidRPr="007709C9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Регистрация абонента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_Toc23265970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71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2.2.2 Издание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_Toc23265971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72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2.2.3 Распространение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_Toc23265972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73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2.2.4 Отзыв и приостановка действия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_Toc23265973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Pr="007709C9" w:rsidRDefault="00C73C54">
      <w:pPr>
        <w:pStyle w:val="3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265974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2.2.5 Возобновление действия АС и обновление данных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_Toc23265974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09C9" w:rsidRDefault="00C73C5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3265975" w:history="1">
        <w:r w:rsidR="007709C9" w:rsidRPr="007709C9">
          <w:rPr>
            <w:rStyle w:val="a9"/>
            <w:rFonts w:ascii="Times New Roman" w:hAnsi="Times New Roman"/>
            <w:noProof/>
            <w:sz w:val="28"/>
            <w:szCs w:val="28"/>
          </w:rPr>
          <w:t>2.2.6 Предоставление информации о статусе АС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_Toc23265975 \h </w:instrTex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7709C9" w:rsidRPr="00770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458DA" w:rsidRPr="002E138D" w:rsidRDefault="00434DCC" w:rsidP="00E54B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3C71">
        <w:rPr>
          <w:rFonts w:ascii="Times New Roman" w:hAnsi="Times New Roman"/>
          <w:sz w:val="28"/>
          <w:szCs w:val="28"/>
        </w:rPr>
        <w:fldChar w:fldCharType="end"/>
      </w:r>
    </w:p>
    <w:p w:rsidR="00CB49D7" w:rsidRPr="00CB49D7" w:rsidRDefault="00C458DA" w:rsidP="00851463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0" w:name="_Toc23265954"/>
      <w:r w:rsidR="00CB49D7" w:rsidRPr="00CB49D7">
        <w:rPr>
          <w:rFonts w:ascii="Times New Roman" w:hAnsi="Times New Roman"/>
          <w:color w:val="auto"/>
        </w:rPr>
        <w:lastRenderedPageBreak/>
        <w:t>ССЫЛКИ НА НОРМАТИВНЫЕ ДОКУМЕНТЫ</w:t>
      </w:r>
      <w:bookmarkEnd w:id="0"/>
    </w:p>
    <w:p w:rsidR="00CB49D7" w:rsidRPr="00CB49D7" w:rsidRDefault="00CB49D7" w:rsidP="0085146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Закон Республики Беларусь №455-З от 10.11.2008 «Об информации, информатизации и защите информации».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Закон Республики Беларусь №113-3 от 28.12.2009 «Об электронном документе и электронной цифровой подписи».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Приказ Оперативно-аналитического центра при Президенте Республики Беларусь №62 от 30.08.2013 «О некоторых вопросах технической и криптографической защиты информации».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ГОСТ 21.101-93 Основные требования к рабочей документации.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СТБ 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>ЕС 27001-2011 Информационные технологии. Методы обеспечения безопасности. Системы менеджмента информационной безопасности. Требования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34.101.1-2014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>ЕС 15408-1:2009) Информационные технологии и безопасность. Критерии оценки безопасности информационных технологий. Часть 1. Введение и общая модель.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 xml:space="preserve">ЕС I5408-1:2009, </w:t>
      </w:r>
      <w:r w:rsidRPr="00CB49D7">
        <w:rPr>
          <w:sz w:val="28"/>
          <w:szCs w:val="28"/>
          <w:lang w:val="en-US"/>
        </w:rPr>
        <w:t>MOD</w:t>
      </w:r>
      <w:r w:rsidRPr="00CB49D7">
        <w:rPr>
          <w:sz w:val="28"/>
          <w:szCs w:val="28"/>
        </w:rPr>
        <w:t>).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34.101.2-2014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>ЕС 15408-2:2008) Информационные технологии и безопасность. Критерии оценки безопасности информационных технологий. Часть 2. Функциональные требования безопасности.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 xml:space="preserve">ЕС 15408-2:2008, </w:t>
      </w:r>
      <w:r w:rsidRPr="00CB49D7">
        <w:rPr>
          <w:sz w:val="28"/>
          <w:szCs w:val="28"/>
          <w:lang w:val="en-US"/>
        </w:rPr>
        <w:t>MOD</w:t>
      </w:r>
      <w:r w:rsidRPr="00CB49D7">
        <w:rPr>
          <w:sz w:val="28"/>
          <w:szCs w:val="28"/>
        </w:rPr>
        <w:t>).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34.101.3-2014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>ЕС 15408-3:2008) Информационные технологии и безопасность. Критерии оценки безопасности информационных технологий. Часть 3. Гарантийные требования безопасности. (</w:t>
      </w:r>
      <w:r w:rsidRPr="00CB49D7">
        <w:rPr>
          <w:sz w:val="28"/>
          <w:szCs w:val="28"/>
          <w:lang w:val="en-US"/>
        </w:rPr>
        <w:t>I</w:t>
      </w:r>
      <w:r w:rsidRPr="00CB49D7">
        <w:rPr>
          <w:sz w:val="28"/>
          <w:szCs w:val="28"/>
        </w:rPr>
        <w:t>S</w:t>
      </w:r>
      <w:r w:rsidRPr="00CB49D7">
        <w:rPr>
          <w:sz w:val="28"/>
          <w:szCs w:val="28"/>
          <w:lang w:val="en-US"/>
        </w:rPr>
        <w:t>O</w:t>
      </w:r>
      <w:r w:rsidRPr="00CB49D7">
        <w:rPr>
          <w:sz w:val="28"/>
          <w:szCs w:val="28"/>
        </w:rPr>
        <w:t>/</w:t>
      </w:r>
      <w:proofErr w:type="gramStart"/>
      <w:r w:rsidRPr="00CB49D7">
        <w:rPr>
          <w:sz w:val="28"/>
          <w:szCs w:val="28"/>
          <w:lang w:val="en-US"/>
        </w:rPr>
        <w:t>I</w:t>
      </w:r>
      <w:proofErr w:type="gramEnd"/>
      <w:r w:rsidRPr="00CB49D7">
        <w:rPr>
          <w:sz w:val="28"/>
          <w:szCs w:val="28"/>
        </w:rPr>
        <w:t xml:space="preserve">ЕС 15408-3:2008, </w:t>
      </w:r>
      <w:r w:rsidRPr="00CB49D7">
        <w:rPr>
          <w:sz w:val="28"/>
          <w:szCs w:val="28"/>
          <w:lang w:val="en-US"/>
        </w:rPr>
        <w:t>MOD</w:t>
      </w:r>
      <w:r w:rsidRPr="00CB49D7">
        <w:rPr>
          <w:sz w:val="28"/>
          <w:szCs w:val="28"/>
        </w:rPr>
        <w:t>).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34.101.17-2012 Информационные технологии. Синтаксис запроса на получение сертификата.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34.101.19-2012 Информационные технологии и безопасность. Форматы сертификатов и списков отозванных сертификатов инфраструктуры открытых ключей.</w:t>
      </w:r>
    </w:p>
    <w:p w:rsidR="00CB49D7" w:rsidRPr="00CB49D7" w:rsidRDefault="00CB49D7" w:rsidP="00851463">
      <w:pPr>
        <w:pStyle w:val="ac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СТБ 34.101.48-2012 Информационные технологии и безопасность. Требования к политике применения сертификатов удостоверяющих центров.</w:t>
      </w:r>
    </w:p>
    <w:p w:rsidR="00CB49D7" w:rsidRDefault="00CB49D7" w:rsidP="0085146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B49D7" w:rsidRPr="00CB49D7" w:rsidRDefault="00CB49D7" w:rsidP="00851463">
      <w:pPr>
        <w:pStyle w:val="1"/>
        <w:jc w:val="center"/>
        <w:rPr>
          <w:rFonts w:ascii="Times New Roman" w:hAnsi="Times New Roman"/>
          <w:color w:val="auto"/>
        </w:rPr>
      </w:pPr>
      <w:bookmarkStart w:id="1" w:name="_Toc23265955"/>
      <w:r w:rsidRPr="00CB49D7">
        <w:rPr>
          <w:rFonts w:ascii="Times New Roman" w:hAnsi="Times New Roman"/>
          <w:color w:val="auto"/>
        </w:rPr>
        <w:t>ПЕРЕЧЕНЬ СОКРАЩЕНИЙ</w:t>
      </w:r>
      <w:bookmarkEnd w:id="1"/>
    </w:p>
    <w:p w:rsid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B66849" w:rsidRPr="00CB49D7" w:rsidRDefault="00B66849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НКИ</w:t>
      </w:r>
      <w:r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Носитель ключевой информации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ППАС</w:t>
      </w:r>
      <w:r>
        <w:rPr>
          <w:b/>
          <w:sz w:val="28"/>
          <w:szCs w:val="28"/>
        </w:rPr>
        <w:tab/>
      </w:r>
      <w:r w:rsidR="00851463">
        <w:rPr>
          <w:b/>
          <w:sz w:val="28"/>
          <w:szCs w:val="28"/>
        </w:rPr>
        <w:tab/>
      </w:r>
      <w:r w:rsidRPr="00CB49D7">
        <w:rPr>
          <w:sz w:val="28"/>
          <w:szCs w:val="28"/>
        </w:rPr>
        <w:t>Политика применения атрибутных сертификатов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СИБ</w:t>
      </w:r>
      <w:r w:rsidRPr="00CB49D7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Система информационной безопасности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СОК</w:t>
      </w:r>
      <w:r w:rsidRPr="00CB49D7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Сертификат открытого ключа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СОС</w:t>
      </w:r>
      <w:r w:rsidRPr="00CB49D7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Список отозванных сертификатов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СОАС</w:t>
      </w:r>
      <w:r w:rsidRPr="00CB49D7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Список отозванных атрибутных сертификатов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ТНПА</w:t>
      </w:r>
      <w:r w:rsidRPr="00CB49D7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Технические нормативные правовые акты</w:t>
      </w:r>
    </w:p>
    <w:p w:rsidR="00A0759A" w:rsidRPr="00A0759A" w:rsidRDefault="00CB49D7" w:rsidP="00A714CC">
      <w:pPr>
        <w:pStyle w:val="ac"/>
        <w:spacing w:line="276" w:lineRule="auto"/>
        <w:ind w:firstLine="131"/>
        <w:rPr>
          <w:sz w:val="28"/>
          <w:szCs w:val="28"/>
        </w:rPr>
      </w:pPr>
      <w:r w:rsidRPr="00CB49D7">
        <w:rPr>
          <w:b/>
          <w:sz w:val="28"/>
          <w:szCs w:val="28"/>
        </w:rPr>
        <w:t>УЦ Биржи</w:t>
      </w:r>
      <w:r w:rsidR="00851463">
        <w:rPr>
          <w:b/>
          <w:sz w:val="28"/>
          <w:szCs w:val="28"/>
        </w:rPr>
        <w:tab/>
      </w:r>
      <w:r w:rsidR="00A714CC" w:rsidRPr="00A0759A">
        <w:rPr>
          <w:sz w:val="28"/>
          <w:szCs w:val="28"/>
        </w:rPr>
        <w:t>Удостоверяющий центр</w:t>
      </w:r>
      <w:r w:rsidR="00A714CC" w:rsidRPr="00A0759A">
        <w:rPr>
          <w:b/>
          <w:sz w:val="28"/>
          <w:szCs w:val="28"/>
        </w:rPr>
        <w:t xml:space="preserve"> </w:t>
      </w:r>
      <w:r w:rsidR="00A714CC" w:rsidRPr="00A0759A">
        <w:rPr>
          <w:sz w:val="28"/>
          <w:szCs w:val="28"/>
        </w:rPr>
        <w:t>ОАО «Белорусская универсальная товарная биржа»</w:t>
      </w:r>
      <w:r w:rsidR="00B31F55" w:rsidRPr="00A0759A">
        <w:rPr>
          <w:sz w:val="28"/>
          <w:szCs w:val="28"/>
        </w:rPr>
        <w:t xml:space="preserve"> </w:t>
      </w:r>
    </w:p>
    <w:p w:rsidR="00A0759A" w:rsidRDefault="00851463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A0759A">
        <w:rPr>
          <w:b/>
          <w:sz w:val="28"/>
          <w:szCs w:val="28"/>
        </w:rPr>
        <w:t>УЦ СЭА</w:t>
      </w:r>
      <w:r w:rsidRPr="00A0759A">
        <w:rPr>
          <w:b/>
          <w:sz w:val="28"/>
          <w:szCs w:val="28"/>
        </w:rPr>
        <w:tab/>
      </w:r>
      <w:r w:rsidRPr="00A0759A">
        <w:rPr>
          <w:b/>
          <w:sz w:val="28"/>
          <w:szCs w:val="28"/>
        </w:rPr>
        <w:tab/>
      </w:r>
      <w:r w:rsidR="00CB49D7" w:rsidRPr="00A0759A">
        <w:rPr>
          <w:sz w:val="28"/>
          <w:szCs w:val="28"/>
        </w:rPr>
        <w:t>Удостоверяющий центр по выпуску атрибутных</w:t>
      </w:r>
      <w:r w:rsidR="00B66849" w:rsidRPr="00A0759A">
        <w:rPr>
          <w:sz w:val="28"/>
          <w:szCs w:val="28"/>
        </w:rPr>
        <w:t xml:space="preserve"> </w:t>
      </w:r>
      <w:r w:rsidR="00CB49D7" w:rsidRPr="00A0759A">
        <w:rPr>
          <w:sz w:val="28"/>
          <w:szCs w:val="28"/>
        </w:rPr>
        <w:t>сертификатов для участия в закупках</w:t>
      </w:r>
      <w:r w:rsidR="00A0759A" w:rsidRPr="00A0759A">
        <w:rPr>
          <w:sz w:val="28"/>
          <w:szCs w:val="28"/>
        </w:rPr>
        <w:t>, проводимых в электронном формате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ЦАС</w:t>
      </w:r>
      <w:r w:rsidR="00851463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Центр атрибутных сертификатов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rPr>
          <w:sz w:val="28"/>
          <w:szCs w:val="28"/>
        </w:rPr>
      </w:pPr>
      <w:r w:rsidRPr="00CB49D7">
        <w:rPr>
          <w:b/>
          <w:sz w:val="28"/>
          <w:szCs w:val="28"/>
        </w:rPr>
        <w:t>ЭЦП</w:t>
      </w:r>
      <w:r w:rsidR="00851463">
        <w:rPr>
          <w:sz w:val="28"/>
          <w:szCs w:val="28"/>
        </w:rPr>
        <w:tab/>
      </w:r>
      <w:r w:rsidR="00851463">
        <w:rPr>
          <w:sz w:val="28"/>
          <w:szCs w:val="28"/>
        </w:rPr>
        <w:tab/>
      </w:r>
      <w:r w:rsidRPr="00CB49D7">
        <w:rPr>
          <w:sz w:val="28"/>
          <w:szCs w:val="28"/>
        </w:rPr>
        <w:t>Электронная цифровая подпись</w:t>
      </w:r>
    </w:p>
    <w:p w:rsidR="00CB49D7" w:rsidRPr="00CB49D7" w:rsidRDefault="00CB49D7" w:rsidP="0085146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49D7" w:rsidRDefault="00CB49D7" w:rsidP="0085146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center"/>
        <w:rPr>
          <w:b/>
          <w:sz w:val="28"/>
          <w:szCs w:val="28"/>
        </w:rPr>
      </w:pPr>
      <w:r w:rsidRPr="00CB49D7">
        <w:rPr>
          <w:b/>
          <w:sz w:val="28"/>
          <w:szCs w:val="28"/>
        </w:rPr>
        <w:t>ТЕРМИНЫ И ОПРЕДЕЛЕНИЯ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CB49D7" w:rsidRPr="00DB596D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Абонент</w:t>
      </w:r>
      <w:r w:rsidRPr="00CB49D7">
        <w:rPr>
          <w:sz w:val="28"/>
          <w:szCs w:val="28"/>
        </w:rPr>
        <w:t xml:space="preserve"> - юридическое или физическое лицо, в том числе индивидуальный предприниматель, </w:t>
      </w:r>
      <w:r w:rsidR="00DB596D">
        <w:rPr>
          <w:sz w:val="28"/>
          <w:szCs w:val="28"/>
        </w:rPr>
        <w:t>принимающее условие Публичного договора</w:t>
      </w:r>
      <w:r w:rsidR="00DB596D" w:rsidRPr="00DB596D">
        <w:rPr>
          <w:sz w:val="28"/>
          <w:szCs w:val="28"/>
        </w:rPr>
        <w:t>;</w:t>
      </w:r>
    </w:p>
    <w:p w:rsidR="00CB49D7" w:rsidRPr="00CB49D7" w:rsidRDefault="00551594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Атрибутный сертификат (далее – </w:t>
      </w:r>
      <w:r w:rsidR="00CB49D7" w:rsidRPr="00CB49D7">
        <w:rPr>
          <w:b/>
          <w:sz w:val="28"/>
          <w:szCs w:val="28"/>
        </w:rPr>
        <w:t>АС)</w:t>
      </w:r>
      <w:r w:rsidR="00CB49D7" w:rsidRPr="00CB49D7">
        <w:rPr>
          <w:sz w:val="28"/>
          <w:szCs w:val="28"/>
        </w:rPr>
        <w:t xml:space="preserve"> - структура данных с электронной цифровой подписью центра атрибутных сертификатов, связывающая определенные значения атрибутов с идентификационной информацией о держателе;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Генерация личного и открытого ключей</w:t>
      </w:r>
      <w:r w:rsidRPr="00CB49D7">
        <w:rPr>
          <w:sz w:val="28"/>
          <w:szCs w:val="28"/>
        </w:rPr>
        <w:t xml:space="preserve"> - процедура, реализующая алгоритм выработки личного ключа и соответствующего ему открытого ключа.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Доверяющая сторона</w:t>
      </w:r>
      <w:r w:rsidRPr="00CB49D7">
        <w:rPr>
          <w:sz w:val="28"/>
          <w:szCs w:val="28"/>
        </w:rPr>
        <w:t xml:space="preserve"> - юридическое или физическое лицо, полагающееся на достоверность сведений, содержащихся в сертификате открытого ключа, и (или) электронную цифровую подпись, проверенную с использованием данного сертификата.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Компрометация личного ключа</w:t>
      </w:r>
      <w:r w:rsidRPr="00CB49D7">
        <w:rPr>
          <w:sz w:val="28"/>
          <w:szCs w:val="28"/>
        </w:rPr>
        <w:t xml:space="preserve"> - утрата доверия к личному ключу.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Носитель ключевой информации</w:t>
      </w:r>
      <w:r w:rsidRPr="00CB49D7">
        <w:rPr>
          <w:sz w:val="28"/>
          <w:szCs w:val="28"/>
        </w:rPr>
        <w:t xml:space="preserve"> - специальное отчуждаемое программно-аппаратное устройство хранения информации, подключаемое к </w:t>
      </w:r>
      <w:r w:rsidRPr="00CB49D7">
        <w:rPr>
          <w:sz w:val="28"/>
          <w:szCs w:val="28"/>
          <w:lang w:val="en-US"/>
        </w:rPr>
        <w:t>USB</w:t>
      </w:r>
      <w:r w:rsidRPr="00CB49D7">
        <w:rPr>
          <w:sz w:val="28"/>
          <w:szCs w:val="28"/>
        </w:rPr>
        <w:t>-порту ПЭВМ и обеспечивающее хранение личных ключей в зашифрованном виде.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Отзыв сертификата открытого ключа</w:t>
      </w:r>
      <w:r w:rsidRPr="00CB49D7">
        <w:rPr>
          <w:sz w:val="28"/>
          <w:szCs w:val="28"/>
        </w:rPr>
        <w:t xml:space="preserve"> - процедура, заключающаяся в досрочном прекращении действия сертификата открытого ключа.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Политика применения сертификата</w:t>
      </w:r>
      <w:r w:rsidRPr="00CB49D7">
        <w:rPr>
          <w:sz w:val="28"/>
          <w:szCs w:val="28"/>
        </w:rPr>
        <w:t xml:space="preserve"> - установленный набор правил, характеризующих возможность применения сертификатов определенным сообществом субъектов и/или классом приложений с определенными требованиями безопасности.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Приостановление действия сертификата</w:t>
      </w:r>
      <w:r w:rsidRPr="00CB49D7">
        <w:rPr>
          <w:sz w:val="28"/>
          <w:szCs w:val="28"/>
        </w:rPr>
        <w:t xml:space="preserve"> - процедура изменения состояния сертификата открытого ключа с целью исключения использования его на время приостановления.</w:t>
      </w:r>
    </w:p>
    <w:p w:rsidR="00CB49D7" w:rsidRDefault="00CB49D7" w:rsidP="00A714CC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 xml:space="preserve">Регламент </w:t>
      </w:r>
      <w:r w:rsidR="00851463">
        <w:rPr>
          <w:b/>
          <w:sz w:val="28"/>
          <w:szCs w:val="28"/>
        </w:rPr>
        <w:t>УЦ СЭА</w:t>
      </w:r>
      <w:r w:rsidR="00B66849">
        <w:rPr>
          <w:b/>
          <w:sz w:val="28"/>
          <w:szCs w:val="28"/>
        </w:rPr>
        <w:t xml:space="preserve"> </w:t>
      </w:r>
      <w:r w:rsidRPr="00CB49D7">
        <w:rPr>
          <w:sz w:val="28"/>
          <w:szCs w:val="28"/>
        </w:rPr>
        <w:t xml:space="preserve">- документ «Регламент </w:t>
      </w:r>
      <w:r w:rsidR="00B66849" w:rsidRPr="00C637C7">
        <w:rPr>
          <w:sz w:val="28"/>
          <w:szCs w:val="28"/>
        </w:rPr>
        <w:t xml:space="preserve">работы </w:t>
      </w:r>
      <w:r w:rsidR="00A714CC" w:rsidRPr="00A714CC">
        <w:rPr>
          <w:sz w:val="28"/>
          <w:szCs w:val="28"/>
        </w:rPr>
        <w:t>ОАО «Белорусская универсальная товарная биржа»</w:t>
      </w:r>
      <w:r w:rsidR="00A714CC">
        <w:rPr>
          <w:sz w:val="28"/>
          <w:szCs w:val="28"/>
        </w:rPr>
        <w:t xml:space="preserve"> </w:t>
      </w:r>
      <w:r w:rsidR="00B66849" w:rsidRPr="00C637C7">
        <w:rPr>
          <w:sz w:val="28"/>
          <w:szCs w:val="28"/>
        </w:rPr>
        <w:t xml:space="preserve">по распространению сертификатов открытых ключей проверки электронной цифровой подписи и выпуску атрибутных сертификатов </w:t>
      </w:r>
      <w:r w:rsidR="00B66849" w:rsidRPr="00A0759A">
        <w:rPr>
          <w:sz w:val="28"/>
          <w:szCs w:val="28"/>
        </w:rPr>
        <w:t>для участия в закупках</w:t>
      </w:r>
      <w:r w:rsidR="00A0759A" w:rsidRPr="00A0759A">
        <w:rPr>
          <w:sz w:val="28"/>
          <w:szCs w:val="28"/>
        </w:rPr>
        <w:t>, проводимых в электронном формате</w:t>
      </w:r>
      <w:r w:rsidR="00A0759A">
        <w:rPr>
          <w:sz w:val="28"/>
          <w:szCs w:val="28"/>
        </w:rPr>
        <w:t>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Сертификат открытого ключа</w:t>
      </w:r>
      <w:r w:rsidRPr="00CB49D7">
        <w:rPr>
          <w:sz w:val="28"/>
          <w:szCs w:val="28"/>
        </w:rPr>
        <w:t xml:space="preserve"> - электронный документ, изданный поставщиком услуг и содержащий информацию, подтверждающую принадлежность указанного в нем открытого ключа определенным организации или физическому лицу, и иную информацию, предусмотренную Законом Республики Беларусь №113-3 от 28.12.2009 «Об электронном документе и электронной цифровой подписи» и иными актами законодательства Республики Беларусь.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Система информационной безопасности (СИБ)</w:t>
      </w:r>
      <w:r w:rsidRPr="00CB49D7">
        <w:rPr>
          <w:sz w:val="28"/>
          <w:szCs w:val="28"/>
        </w:rPr>
        <w:t xml:space="preserve"> - комплекс организационных и технических мер, направленных на обеспечение безопасности информационных активов, включая разработку и внедрение соответствующих политик и процедур, создание технологической инфраструктуры, внедрение программных и технических средств защиты.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Список отозванных сертификатов</w:t>
      </w:r>
      <w:r w:rsidRPr="00CB49D7">
        <w:rPr>
          <w:sz w:val="28"/>
          <w:szCs w:val="28"/>
        </w:rPr>
        <w:t xml:space="preserve"> - электронный документ, </w:t>
      </w:r>
      <w:r w:rsidRPr="00447222">
        <w:rPr>
          <w:sz w:val="28"/>
          <w:szCs w:val="28"/>
        </w:rPr>
        <w:t>созданный УЦ Биржи</w:t>
      </w:r>
      <w:r w:rsidRPr="00CB49D7">
        <w:rPr>
          <w:sz w:val="28"/>
          <w:szCs w:val="28"/>
        </w:rPr>
        <w:t xml:space="preserve"> и содержащий информацию о сертификатах открытого ключа, действие которых прекращено или приостановлено до истечения срока действия открытых ключей, указанных в сертификатах открытого ключа.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Список отозванных атрибутных сертификатов (далее - СОАС)</w:t>
      </w:r>
      <w:r w:rsidRPr="00CB49D7">
        <w:rPr>
          <w:sz w:val="28"/>
          <w:szCs w:val="28"/>
        </w:rPr>
        <w:t xml:space="preserve"> - список отозванных атрибутных сертификатов, которые были выпущены в центре атрибутных сертификатов.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Срок действия сертификата</w:t>
      </w:r>
      <w:r w:rsidRPr="00CB49D7">
        <w:rPr>
          <w:sz w:val="28"/>
          <w:szCs w:val="28"/>
        </w:rPr>
        <w:t xml:space="preserve"> - промежуток времени, в течение которого Предприятие гарантирует подлинность СОК и актуальность его состояния.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 xml:space="preserve">Субъект </w:t>
      </w:r>
      <w:r w:rsidRPr="00CB49D7">
        <w:rPr>
          <w:sz w:val="28"/>
          <w:szCs w:val="28"/>
        </w:rPr>
        <w:t>- владелец личного ключа, связанного с открытым ключом, указанным в сертификате.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Удостоверяющий центр (УЦ)</w:t>
      </w:r>
      <w:r w:rsidRPr="00CB49D7">
        <w:rPr>
          <w:sz w:val="28"/>
          <w:szCs w:val="28"/>
        </w:rPr>
        <w:t xml:space="preserve"> - поставщик услуг издания, распространения, хранения сертификатов открытых ключей и списков отозванных сертификатов открытых ключей.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Уполномоченный представитель</w:t>
      </w:r>
      <w:r w:rsidRPr="00CB49D7">
        <w:rPr>
          <w:sz w:val="28"/>
          <w:szCs w:val="28"/>
        </w:rPr>
        <w:t xml:space="preserve"> - физическое лицо, наделенное полномочиями на представление интересов юридического или физического лица, в том числе индивидуального предпринимателя, во взаимоотношениях с УЦ Биржи.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b/>
          <w:sz w:val="28"/>
          <w:szCs w:val="28"/>
        </w:rPr>
        <w:t>Центр атрибутных сертификатов (далее - ЦАС)</w:t>
      </w:r>
      <w:r w:rsidRPr="00CB49D7">
        <w:rPr>
          <w:sz w:val="28"/>
          <w:szCs w:val="28"/>
        </w:rPr>
        <w:t xml:space="preserve"> - центр (сервис), удостоверяющий полномочия или свойство стороны путем выпуска атрибутных сертификатов.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E54B17" w:rsidRDefault="00E54B17" w:rsidP="008514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49D7" w:rsidRPr="004E3EAF" w:rsidRDefault="00CB49D7" w:rsidP="004E3EAF">
      <w:pPr>
        <w:pStyle w:val="1"/>
        <w:jc w:val="center"/>
        <w:rPr>
          <w:rFonts w:ascii="Times New Roman" w:hAnsi="Times New Roman"/>
          <w:color w:val="auto"/>
        </w:rPr>
      </w:pPr>
      <w:bookmarkStart w:id="2" w:name="_Toc23265956"/>
      <w:r w:rsidRPr="004E3EAF">
        <w:rPr>
          <w:rFonts w:ascii="Times New Roman" w:hAnsi="Times New Roman"/>
          <w:color w:val="auto"/>
        </w:rPr>
        <w:t>ВВЕДЕНИЕ</w:t>
      </w:r>
      <w:bookmarkEnd w:id="2"/>
    </w:p>
    <w:p w:rsidR="004E3EAF" w:rsidRDefault="004E3EAF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CB49D7" w:rsidRPr="00CB49D7" w:rsidRDefault="00CB49D7" w:rsidP="00A714CC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Политика применения атрибутных сертификатов (далее - ППАС) является документом, содержащим описание услуг, которые </w:t>
      </w:r>
      <w:r w:rsidR="00551594">
        <w:rPr>
          <w:sz w:val="28"/>
          <w:szCs w:val="28"/>
        </w:rPr>
        <w:t xml:space="preserve">оказывает удостоверяющий центр </w:t>
      </w:r>
      <w:r w:rsidR="00A714CC" w:rsidRPr="00A714CC">
        <w:rPr>
          <w:sz w:val="28"/>
          <w:szCs w:val="28"/>
        </w:rPr>
        <w:t xml:space="preserve">ОАО «Белорусская универсальная товарная биржа» </w:t>
      </w:r>
      <w:r w:rsidRPr="00CB49D7">
        <w:rPr>
          <w:sz w:val="28"/>
          <w:szCs w:val="28"/>
        </w:rPr>
        <w:t>(далее - УЦ Биржи) по изданию, распространению, хранению атрибутных сертификатов (далее - АС), а также по управлению отзывом АС и предоставлению информации о статусе 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Настоящий документ разработан в соответствии с законодательством Республики Беларусь, регулирующим деятельность в области защиты информации, информатизации и электронного документооборота (Законом Республики Беларусь «Об информации, информатизации и защите информации» от 10.11.2008 №455-3), в том числе с учетом требований СТБ</w:t>
      </w:r>
      <w:r w:rsidR="004E3EAF">
        <w:rPr>
          <w:sz w:val="28"/>
          <w:szCs w:val="28"/>
        </w:rPr>
        <w:t> </w:t>
      </w:r>
      <w:r w:rsidRPr="00CB49D7">
        <w:rPr>
          <w:sz w:val="28"/>
          <w:szCs w:val="28"/>
        </w:rPr>
        <w:t>34.101.48-2012 «Информационные технологии и безопасность. Требования к политике применения СОК удостоверяющих центров» и СТБ</w:t>
      </w:r>
      <w:r w:rsidR="004E3EAF">
        <w:rPr>
          <w:sz w:val="28"/>
          <w:szCs w:val="28"/>
        </w:rPr>
        <w:t> </w:t>
      </w:r>
      <w:r w:rsidRPr="00CB49D7">
        <w:rPr>
          <w:sz w:val="28"/>
          <w:szCs w:val="28"/>
        </w:rPr>
        <w:t>ISO/IEC 27001-2011 «Информационные технологии. Методы обеспечения безопасности. Системы менеджмента информационной безопасности. Требования», СТБ 34.101.67-2014 «Информационные технологии и безопасность. Инфраструктура атрибутных сертификатов».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УЦ Биржи должен ознако</w:t>
      </w:r>
      <w:r w:rsidR="00A0759A">
        <w:rPr>
          <w:sz w:val="28"/>
          <w:szCs w:val="28"/>
        </w:rPr>
        <w:t>мить абонентов с настоящей ППАС</w:t>
      </w:r>
      <w:r w:rsidR="00447222">
        <w:rPr>
          <w:sz w:val="28"/>
          <w:szCs w:val="28"/>
        </w:rPr>
        <w:t xml:space="preserve"> </w:t>
      </w:r>
      <w:r w:rsidR="00A0759A" w:rsidRPr="00A0759A">
        <w:rPr>
          <w:sz w:val="28"/>
          <w:szCs w:val="28"/>
        </w:rPr>
        <w:t>п</w:t>
      </w:r>
      <w:r w:rsidR="004F17E2" w:rsidRPr="00A0759A">
        <w:rPr>
          <w:sz w:val="28"/>
          <w:szCs w:val="28"/>
        </w:rPr>
        <w:t>утем размещения на сайте Биржи</w:t>
      </w:r>
      <w:r w:rsidR="00A0759A">
        <w:rPr>
          <w:sz w:val="28"/>
          <w:szCs w:val="28"/>
        </w:rPr>
        <w:t>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УЦ Биржи должен уведомлять абонентов и иных заинтересованных лиц о внесении изменений и дополнений в </w:t>
      </w:r>
      <w:proofErr w:type="gramStart"/>
      <w:r w:rsidRPr="00CB49D7">
        <w:rPr>
          <w:sz w:val="28"/>
          <w:szCs w:val="28"/>
        </w:rPr>
        <w:t>настоящую</w:t>
      </w:r>
      <w:proofErr w:type="gramEnd"/>
      <w:r w:rsidRPr="00CB49D7">
        <w:rPr>
          <w:sz w:val="28"/>
          <w:szCs w:val="28"/>
        </w:rPr>
        <w:t xml:space="preserve"> ППАС.</w:t>
      </w:r>
    </w:p>
    <w:p w:rsid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Требования ППАС должны реализоваться </w:t>
      </w:r>
      <w:r w:rsidR="004E3EAF" w:rsidRPr="00CB49D7">
        <w:rPr>
          <w:sz w:val="28"/>
          <w:szCs w:val="28"/>
        </w:rPr>
        <w:t>в соответствии с Регламент</w:t>
      </w:r>
      <w:r w:rsidR="004E3EAF">
        <w:rPr>
          <w:sz w:val="28"/>
          <w:szCs w:val="28"/>
        </w:rPr>
        <w:t>ом</w:t>
      </w:r>
      <w:r w:rsidR="004E3EAF" w:rsidRPr="00CB49D7">
        <w:rPr>
          <w:sz w:val="28"/>
          <w:szCs w:val="28"/>
        </w:rPr>
        <w:t xml:space="preserve"> </w:t>
      </w:r>
      <w:r w:rsidR="004E3EAF">
        <w:rPr>
          <w:sz w:val="28"/>
          <w:szCs w:val="28"/>
        </w:rPr>
        <w:t>УЦ СЭА</w:t>
      </w:r>
      <w:r w:rsidRPr="00CB49D7">
        <w:rPr>
          <w:sz w:val="28"/>
          <w:szCs w:val="28"/>
        </w:rPr>
        <w:t>.</w:t>
      </w:r>
    </w:p>
    <w:p w:rsidR="00AC6D1D" w:rsidRDefault="00AC6D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B49D7" w:rsidRDefault="00CB49D7" w:rsidP="00AA4B97">
      <w:pPr>
        <w:pStyle w:val="1"/>
        <w:numPr>
          <w:ilvl w:val="0"/>
          <w:numId w:val="4"/>
        </w:numPr>
        <w:jc w:val="center"/>
        <w:rPr>
          <w:rFonts w:ascii="Times New Roman" w:hAnsi="Times New Roman"/>
          <w:color w:val="auto"/>
        </w:rPr>
      </w:pPr>
      <w:bookmarkStart w:id="3" w:name="_Toc23265957"/>
      <w:r w:rsidRPr="00AA4B97">
        <w:rPr>
          <w:rFonts w:ascii="Times New Roman" w:hAnsi="Times New Roman"/>
          <w:color w:val="auto"/>
        </w:rPr>
        <w:t>ТРЕБОВАНИЯ К УЧАСТНИКАМ ИНФРАСТРУКТУРЫ АС</w:t>
      </w:r>
      <w:bookmarkEnd w:id="3"/>
    </w:p>
    <w:p w:rsidR="00CB49D7" w:rsidRPr="00AA4B97" w:rsidRDefault="00CB49D7" w:rsidP="00AC6D1D">
      <w:pPr>
        <w:pStyle w:val="2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3265958"/>
      <w:r w:rsidRPr="00AA4B97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A4B9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</w:t>
      </w:r>
      <w:r w:rsidR="004279FB">
        <w:rPr>
          <w:rFonts w:ascii="Times New Roman" w:hAnsi="Times New Roman" w:cs="Times New Roman"/>
          <w:color w:val="auto"/>
          <w:sz w:val="28"/>
          <w:szCs w:val="28"/>
        </w:rPr>
        <w:t>УЦ СЭА</w:t>
      </w:r>
      <w:bookmarkEnd w:id="4"/>
    </w:p>
    <w:p w:rsidR="00CB49D7" w:rsidRPr="00CB49D7" w:rsidRDefault="00851463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должен выполнять все требования, установленные </w:t>
      </w:r>
      <w:proofErr w:type="gramStart"/>
      <w:r w:rsidR="00CB49D7" w:rsidRPr="00CB49D7">
        <w:rPr>
          <w:sz w:val="28"/>
          <w:szCs w:val="28"/>
        </w:rPr>
        <w:t>в</w:t>
      </w:r>
      <w:proofErr w:type="gramEnd"/>
      <w:r w:rsidR="00CB49D7" w:rsidRPr="00CB49D7">
        <w:rPr>
          <w:sz w:val="28"/>
          <w:szCs w:val="28"/>
        </w:rPr>
        <w:t xml:space="preserve"> данной ППАС.</w:t>
      </w:r>
    </w:p>
    <w:p w:rsidR="00CB49D7" w:rsidRPr="00CB49D7" w:rsidRDefault="00851463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несет ответственность в соответствии с законодательством за соответствие процедурам, установленным ППАС.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CB49D7">
        <w:rPr>
          <w:sz w:val="28"/>
          <w:szCs w:val="28"/>
        </w:rPr>
        <w:t>Данная</w:t>
      </w:r>
      <w:proofErr w:type="gramEnd"/>
      <w:r w:rsidRPr="00CB49D7">
        <w:rPr>
          <w:sz w:val="28"/>
          <w:szCs w:val="28"/>
        </w:rPr>
        <w:t xml:space="preserve"> ППАС не противоречит </w:t>
      </w:r>
      <w:bookmarkStart w:id="5" w:name="OLE_LINK1"/>
      <w:bookmarkStart w:id="6" w:name="OLE_LINK2"/>
      <w:bookmarkStart w:id="7" w:name="OLE_LINK3"/>
      <w:bookmarkStart w:id="8" w:name="OLE_LINK4"/>
      <w:r w:rsidRPr="00CB49D7">
        <w:rPr>
          <w:sz w:val="28"/>
          <w:szCs w:val="28"/>
        </w:rPr>
        <w:t xml:space="preserve">Регламенту </w:t>
      </w:r>
      <w:r w:rsidR="00851463">
        <w:rPr>
          <w:sz w:val="28"/>
          <w:szCs w:val="28"/>
        </w:rPr>
        <w:t>УЦ СЭА</w:t>
      </w:r>
      <w:bookmarkEnd w:id="5"/>
      <w:bookmarkEnd w:id="6"/>
      <w:bookmarkEnd w:id="7"/>
      <w:bookmarkEnd w:id="8"/>
      <w:r w:rsidRPr="00CB49D7">
        <w:rPr>
          <w:sz w:val="28"/>
          <w:szCs w:val="28"/>
        </w:rPr>
        <w:t>.</w:t>
      </w:r>
    </w:p>
    <w:p w:rsidR="00CB49D7" w:rsidRPr="00AA4B97" w:rsidRDefault="00CB49D7" w:rsidP="00AC6D1D">
      <w:pPr>
        <w:pStyle w:val="2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23265959"/>
      <w:r w:rsidRPr="00AA4B97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A4B97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Пользователи ППАС</w:t>
      </w:r>
      <w:bookmarkEnd w:id="9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На основании СОК Субъекта в УЦ может издаваться АС, в котором определяются права владельца СОК в информационных системах.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АС изданные в УЦ устанавливают права (привилегии) владельцев СОК в информационных системах, владельцы которых заключили соответствующее соглашение с УЦ Биржи.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АС являются элементом инфраструктуры управления правами (приви</w:t>
      </w:r>
      <w:r w:rsidRPr="00CB49D7">
        <w:rPr>
          <w:sz w:val="28"/>
          <w:szCs w:val="28"/>
        </w:rPr>
        <w:softHyphen/>
        <w:t>легиями) владельцев СОК. АС применяется в информационных системах совместно с СОК Субъекта, при этом СОК используется для идентификац</w:t>
      </w:r>
      <w:proofErr w:type="gramStart"/>
      <w:r w:rsidRPr="00CB49D7">
        <w:rPr>
          <w:sz w:val="28"/>
          <w:szCs w:val="28"/>
        </w:rPr>
        <w:t>ии и ау</w:t>
      </w:r>
      <w:proofErr w:type="gramEnd"/>
      <w:r w:rsidRPr="00CB49D7">
        <w:rPr>
          <w:sz w:val="28"/>
          <w:szCs w:val="28"/>
        </w:rPr>
        <w:t>тентификации, а АС для определения его прав.</w:t>
      </w:r>
    </w:p>
    <w:p w:rsidR="00CB49D7" w:rsidRDefault="00CB49D7" w:rsidP="00AC6D1D">
      <w:pPr>
        <w:pStyle w:val="ac"/>
        <w:spacing w:after="240"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Сервисы по изданию и управлению АС в УЦ предоставляются ЦАС, являющейся частью инфраструктуры открытых ключей УЦ.</w:t>
      </w:r>
    </w:p>
    <w:p w:rsidR="00AC6D1D" w:rsidRDefault="00AC6D1D" w:rsidP="00AC6D1D">
      <w:pPr>
        <w:pStyle w:val="ac"/>
        <w:spacing w:after="240" w:line="276" w:lineRule="auto"/>
        <w:ind w:left="0" w:firstLine="851"/>
        <w:jc w:val="both"/>
        <w:rPr>
          <w:sz w:val="28"/>
          <w:szCs w:val="28"/>
        </w:rPr>
      </w:pPr>
    </w:p>
    <w:p w:rsidR="00CB49D7" w:rsidRPr="00AA4B97" w:rsidRDefault="00CB49D7" w:rsidP="00AC6D1D">
      <w:pPr>
        <w:pStyle w:val="ac"/>
        <w:spacing w:before="240" w:line="276" w:lineRule="auto"/>
        <w:ind w:left="0" w:firstLine="851"/>
        <w:jc w:val="both"/>
        <w:rPr>
          <w:rFonts w:eastAsiaTheme="majorEastAsia"/>
          <w:b/>
          <w:bCs/>
          <w:sz w:val="28"/>
          <w:szCs w:val="28"/>
          <w:lang w:eastAsia="en-US"/>
        </w:rPr>
      </w:pPr>
      <w:r w:rsidRPr="00AA4B97">
        <w:rPr>
          <w:rFonts w:eastAsiaTheme="majorEastAsia"/>
          <w:b/>
          <w:bCs/>
          <w:sz w:val="28"/>
          <w:szCs w:val="28"/>
          <w:lang w:eastAsia="en-US"/>
        </w:rPr>
        <w:t>1.3</w:t>
      </w:r>
      <w:r w:rsidR="004B0054">
        <w:rPr>
          <w:rFonts w:eastAsiaTheme="majorEastAsia"/>
          <w:b/>
          <w:bCs/>
          <w:sz w:val="28"/>
          <w:szCs w:val="28"/>
          <w:lang w:eastAsia="en-US"/>
        </w:rPr>
        <w:t>.</w:t>
      </w:r>
      <w:r w:rsidRPr="00AA4B97">
        <w:rPr>
          <w:rFonts w:eastAsiaTheme="majorEastAsia"/>
          <w:b/>
          <w:bCs/>
          <w:sz w:val="28"/>
          <w:szCs w:val="28"/>
          <w:lang w:eastAsia="en-US"/>
        </w:rPr>
        <w:t xml:space="preserve"> Типы АС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ЦАС издает АС для Субъектов способом, обеспечивающим сохранение их подлинности и целостности.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АС издается только к </w:t>
      </w:r>
      <w:proofErr w:type="gramStart"/>
      <w:r w:rsidRPr="00CB49D7">
        <w:rPr>
          <w:sz w:val="28"/>
          <w:szCs w:val="28"/>
        </w:rPr>
        <w:t>существующему</w:t>
      </w:r>
      <w:proofErr w:type="gramEnd"/>
      <w:r w:rsidRPr="00CB49D7">
        <w:rPr>
          <w:sz w:val="28"/>
          <w:szCs w:val="28"/>
        </w:rPr>
        <w:t xml:space="preserve"> СОК Субъекта.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Формат АС, </w:t>
      </w:r>
      <w:proofErr w:type="gramStart"/>
      <w:r w:rsidRPr="00CB49D7">
        <w:rPr>
          <w:sz w:val="28"/>
          <w:szCs w:val="28"/>
        </w:rPr>
        <w:t>издаваемых</w:t>
      </w:r>
      <w:proofErr w:type="gramEnd"/>
      <w:r w:rsidRPr="00CB49D7">
        <w:rPr>
          <w:sz w:val="28"/>
          <w:szCs w:val="28"/>
        </w:rPr>
        <w:t xml:space="preserve"> УЦ соответствуют требованиям СТБ 34.101.67-</w:t>
      </w:r>
      <w:r w:rsidRPr="00CB49D7">
        <w:rPr>
          <w:sz w:val="28"/>
          <w:szCs w:val="28"/>
        </w:rPr>
        <w:softHyphen/>
        <w:t>2014 «Информационные технологии и безопасность. Инфраструктура атрибутных сертификатов».</w:t>
      </w:r>
    </w:p>
    <w:p w:rsidR="00CB49D7" w:rsidRPr="00CB49D7" w:rsidRDefault="00BC3589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УЦ Биржи</w:t>
      </w:r>
      <w:r w:rsidR="00CB49D7" w:rsidRPr="00CB49D7">
        <w:rPr>
          <w:sz w:val="28"/>
          <w:szCs w:val="28"/>
        </w:rPr>
        <w:t xml:space="preserve"> гарантирует уникальность идентификационного номера АС Субъекта. </w:t>
      </w:r>
    </w:p>
    <w:p w:rsidR="00CB49D7" w:rsidRPr="00CB49D7" w:rsidRDefault="00BC3589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УЦ Биржи</w:t>
      </w:r>
      <w:r w:rsidR="00CB49D7" w:rsidRPr="00CB49D7">
        <w:rPr>
          <w:sz w:val="28"/>
          <w:szCs w:val="28"/>
        </w:rPr>
        <w:t xml:space="preserve"> обеспечивает конфиденциальность и целостность регистрационных данных предоставляемых уполномоченным представителем.</w:t>
      </w:r>
    </w:p>
    <w:p w:rsidR="00CB49D7" w:rsidRPr="00CB49D7" w:rsidRDefault="00BC3589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УЦ Биржи</w:t>
      </w:r>
      <w:r w:rsidR="00CB49D7" w:rsidRPr="00CB49D7">
        <w:rPr>
          <w:sz w:val="28"/>
          <w:szCs w:val="28"/>
        </w:rPr>
        <w:t xml:space="preserve"> оказывает услуги по изданию и управлению АС, устанавливающих (подтверждающих) связь ФЛ с юридическим лицом (далее - ЮЛ) с указанием идентификационных данных ЮЛ и должностью ФЛ (далее - АС ЮЛ</w:t>
      </w:r>
      <w:r>
        <w:rPr>
          <w:sz w:val="28"/>
          <w:szCs w:val="28"/>
        </w:rPr>
        <w:t>).</w:t>
      </w:r>
      <w:r w:rsidR="00CB49D7" w:rsidRPr="00CB49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49D7" w:rsidRPr="00CB49D7">
        <w:rPr>
          <w:sz w:val="28"/>
          <w:szCs w:val="28"/>
        </w:rPr>
        <w:t>бразц</w:t>
      </w:r>
      <w:r>
        <w:rPr>
          <w:sz w:val="28"/>
          <w:szCs w:val="28"/>
        </w:rPr>
        <w:t>ы</w:t>
      </w:r>
      <w:r w:rsidR="00CB49D7" w:rsidRPr="00CB49D7">
        <w:rPr>
          <w:sz w:val="28"/>
          <w:szCs w:val="28"/>
        </w:rPr>
        <w:t xml:space="preserve"> атрибутн</w:t>
      </w:r>
      <w:r>
        <w:rPr>
          <w:sz w:val="28"/>
          <w:szCs w:val="28"/>
        </w:rPr>
        <w:t>ых</w:t>
      </w:r>
      <w:r w:rsidR="00CB49D7" w:rsidRPr="00CB49D7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ов</w:t>
      </w:r>
      <w:r w:rsidR="00CB49D7" w:rsidRPr="00CB49D7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ы</w:t>
      </w:r>
      <w:r w:rsidR="00CB49D7" w:rsidRPr="00CB49D7">
        <w:rPr>
          <w:sz w:val="28"/>
          <w:szCs w:val="28"/>
        </w:rPr>
        <w:t xml:space="preserve"> в Приложени</w:t>
      </w:r>
      <w:r w:rsidR="00C73C54">
        <w:rPr>
          <w:sz w:val="28"/>
          <w:szCs w:val="28"/>
        </w:rPr>
        <w:t>и</w:t>
      </w:r>
      <w:r w:rsidR="00CB49D7" w:rsidRPr="00CB49D7">
        <w:rPr>
          <w:sz w:val="28"/>
          <w:szCs w:val="28"/>
        </w:rPr>
        <w:t xml:space="preserve"> 1</w:t>
      </w:r>
      <w:bookmarkStart w:id="10" w:name="_GoBack"/>
      <w:bookmarkEnd w:id="10"/>
      <w:r w:rsidR="00CB49D7" w:rsidRPr="00CB49D7">
        <w:rPr>
          <w:sz w:val="28"/>
          <w:szCs w:val="28"/>
        </w:rPr>
        <w:t xml:space="preserve"> к настоящей ППАС.</w:t>
      </w:r>
    </w:p>
    <w:p w:rsidR="00CB49D7" w:rsidRPr="00AC6D1D" w:rsidRDefault="00CB49D7" w:rsidP="00AC6D1D">
      <w:pPr>
        <w:pStyle w:val="1"/>
        <w:jc w:val="center"/>
        <w:rPr>
          <w:rFonts w:ascii="Times New Roman" w:hAnsi="Times New Roman"/>
          <w:color w:val="auto"/>
        </w:rPr>
      </w:pPr>
      <w:bookmarkStart w:id="11" w:name="_Toc23265960"/>
      <w:r w:rsidRPr="00AC6D1D">
        <w:rPr>
          <w:rFonts w:ascii="Times New Roman" w:hAnsi="Times New Roman"/>
          <w:color w:val="auto"/>
        </w:rPr>
        <w:t>2</w:t>
      </w:r>
      <w:r w:rsidR="004B0054">
        <w:rPr>
          <w:rFonts w:ascii="Times New Roman" w:hAnsi="Times New Roman"/>
          <w:color w:val="auto"/>
        </w:rPr>
        <w:t>.</w:t>
      </w:r>
      <w:r w:rsidRPr="00AC6D1D">
        <w:rPr>
          <w:rFonts w:ascii="Times New Roman" w:hAnsi="Times New Roman"/>
          <w:color w:val="auto"/>
        </w:rPr>
        <w:t xml:space="preserve"> ТРЕБОВАНИЯ </w:t>
      </w:r>
      <w:proofErr w:type="gramStart"/>
      <w:r w:rsidRPr="00AC6D1D">
        <w:rPr>
          <w:rFonts w:ascii="Times New Roman" w:hAnsi="Times New Roman"/>
          <w:color w:val="auto"/>
        </w:rPr>
        <w:t xml:space="preserve">К </w:t>
      </w:r>
      <w:r w:rsidR="004279FB">
        <w:rPr>
          <w:rFonts w:ascii="Times New Roman" w:hAnsi="Times New Roman"/>
          <w:color w:val="auto"/>
        </w:rPr>
        <w:t>УЦ</w:t>
      </w:r>
      <w:proofErr w:type="gramEnd"/>
      <w:r w:rsidR="004279FB">
        <w:rPr>
          <w:rFonts w:ascii="Times New Roman" w:hAnsi="Times New Roman"/>
          <w:color w:val="auto"/>
        </w:rPr>
        <w:t xml:space="preserve"> СЭА</w:t>
      </w:r>
      <w:bookmarkEnd w:id="11"/>
    </w:p>
    <w:p w:rsidR="00CB49D7" w:rsidRPr="00AC6D1D" w:rsidRDefault="00CB49D7" w:rsidP="00AC6D1D">
      <w:pPr>
        <w:pStyle w:val="2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23265961"/>
      <w:r w:rsidRPr="00AC6D1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по управлению ключами ЦАС</w:t>
      </w:r>
      <w:bookmarkEnd w:id="12"/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23265962"/>
      <w:r w:rsidRPr="00AC6D1D">
        <w:rPr>
          <w:rFonts w:ascii="Times New Roman" w:hAnsi="Times New Roman" w:cs="Times New Roman"/>
          <w:color w:val="auto"/>
          <w:sz w:val="28"/>
          <w:szCs w:val="28"/>
        </w:rPr>
        <w:t>2.1.1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Выработка личного ключа ЦАС</w:t>
      </w:r>
      <w:bookmarkEnd w:id="13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Выработка личного ключа ЦАС должна осуществляться под контролем как минимум двух сотрудников УЦ Биржи в конструктивно защищенной среде. 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Выработка личного ключа и открытого ключа ЦАС должна осуществляться с использованием сертифицированного программно-аппаратного средства. 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ЦАС является частью инфраструктуры открытых ключей УЦ.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Срок действия СОК ЦАС - 10 лет.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УЦ </w:t>
      </w:r>
      <w:r w:rsidR="00F00C58">
        <w:rPr>
          <w:sz w:val="28"/>
          <w:szCs w:val="28"/>
        </w:rPr>
        <w:t xml:space="preserve">Биржи </w:t>
      </w:r>
      <w:r w:rsidRPr="00CB49D7">
        <w:rPr>
          <w:sz w:val="28"/>
          <w:szCs w:val="28"/>
        </w:rPr>
        <w:t xml:space="preserve">за </w:t>
      </w:r>
      <w:r w:rsidR="00C62201">
        <w:rPr>
          <w:sz w:val="28"/>
          <w:szCs w:val="28"/>
        </w:rPr>
        <w:t xml:space="preserve">один </w:t>
      </w:r>
      <w:r w:rsidRPr="00CB49D7">
        <w:rPr>
          <w:sz w:val="28"/>
          <w:szCs w:val="28"/>
        </w:rPr>
        <w:t>год до истечения срока действия СОК ЦАС вырабатывает новую пару ключей и принимает все необходимые меры для того, чтобы избежать нарушения деятельности любого участника, использующего 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Новые ключи </w:t>
      </w:r>
      <w:r w:rsidR="004279FB">
        <w:rPr>
          <w:sz w:val="28"/>
          <w:szCs w:val="28"/>
        </w:rPr>
        <w:t>УЦ СЭА</w:t>
      </w:r>
      <w:r w:rsidR="00F00C58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 xml:space="preserve">также должны создаваться и распространяться в соответствии с </w:t>
      </w:r>
      <w:proofErr w:type="gramStart"/>
      <w:r w:rsidRPr="00CB49D7">
        <w:rPr>
          <w:sz w:val="28"/>
          <w:szCs w:val="28"/>
        </w:rPr>
        <w:t>настоящей</w:t>
      </w:r>
      <w:proofErr w:type="gramEnd"/>
      <w:r w:rsidRPr="00CB49D7">
        <w:rPr>
          <w:sz w:val="28"/>
          <w:szCs w:val="28"/>
        </w:rPr>
        <w:t xml:space="preserve"> ППС.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23265963"/>
      <w:r w:rsidRPr="00AC6D1D">
        <w:rPr>
          <w:rFonts w:ascii="Times New Roman" w:hAnsi="Times New Roman" w:cs="Times New Roman"/>
          <w:color w:val="auto"/>
          <w:sz w:val="28"/>
          <w:szCs w:val="28"/>
        </w:rPr>
        <w:t>2.1.2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154B"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>Хранение, резервное копирование и восстановление личного ключа ЦАС</w:t>
      </w:r>
      <w:bookmarkEnd w:id="14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Личный ключ ЦАС должен храниться в защищенном виде на носителях ключевой информации (далее - НКИ).</w:t>
      </w:r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должен осуществлять резервное копирование своих личных ключей.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Резервные копии личных ключей должны храниться в защищенном виде на НКИ.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Личные ключи </w:t>
      </w:r>
      <w:r w:rsidR="004279FB">
        <w:rPr>
          <w:sz w:val="28"/>
          <w:szCs w:val="28"/>
        </w:rPr>
        <w:t>УЦ СЭА</w:t>
      </w:r>
      <w:r w:rsidR="006B0C3E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>должны копироваться и восстанавливаться в присутствии минимум двух сотрудников УЦ Биржи.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Средства контроля доступа к НКИ, на которых хранятся резервные копии личных ключей УЦ, должны гарантировать отсутствие несанкционированного доступа к ним.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23265964"/>
      <w:r w:rsidRPr="00AC6D1D">
        <w:rPr>
          <w:rFonts w:ascii="Times New Roman" w:hAnsi="Times New Roman" w:cs="Times New Roman"/>
          <w:color w:val="auto"/>
          <w:sz w:val="28"/>
          <w:szCs w:val="28"/>
        </w:rPr>
        <w:t>2.1.3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Распространение открытого ключа ЦАС</w:t>
      </w:r>
      <w:bookmarkEnd w:id="15"/>
    </w:p>
    <w:p w:rsidR="00CB49D7" w:rsidRPr="00CB49D7" w:rsidRDefault="00851463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4279FB">
        <w:rPr>
          <w:sz w:val="28"/>
          <w:szCs w:val="28"/>
        </w:rPr>
        <w:t xml:space="preserve"> </w:t>
      </w:r>
      <w:r w:rsidR="00CB49D7" w:rsidRPr="00CB49D7">
        <w:rPr>
          <w:sz w:val="28"/>
          <w:szCs w:val="28"/>
        </w:rPr>
        <w:t>должен распространять свой открытый ключ ЦАС в виде СОК.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Доверяющая сторона должна провести проверку подлинности и целостности открытого ключа ЦАС </w:t>
      </w:r>
      <w:r w:rsidR="00851463">
        <w:rPr>
          <w:sz w:val="28"/>
          <w:szCs w:val="28"/>
        </w:rPr>
        <w:t>УЦ СЭА</w:t>
      </w:r>
      <w:r w:rsidR="006B0C3E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>при его получении.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23265965"/>
      <w:r w:rsidRPr="00AC6D1D">
        <w:rPr>
          <w:rFonts w:ascii="Times New Roman" w:hAnsi="Times New Roman" w:cs="Times New Roman"/>
          <w:color w:val="auto"/>
          <w:sz w:val="28"/>
          <w:szCs w:val="28"/>
        </w:rPr>
        <w:t>2.1.4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Депонирование личного ключа </w:t>
      </w:r>
      <w:r w:rsidR="004279FB">
        <w:rPr>
          <w:rFonts w:ascii="Times New Roman" w:hAnsi="Times New Roman" w:cs="Times New Roman"/>
          <w:color w:val="auto"/>
          <w:sz w:val="28"/>
          <w:szCs w:val="28"/>
        </w:rPr>
        <w:t>УЦ СЭА</w:t>
      </w:r>
      <w:bookmarkEnd w:id="16"/>
    </w:p>
    <w:p w:rsidR="00CB49D7" w:rsidRPr="00CB49D7" w:rsidRDefault="00851463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6B0C3E" w:rsidRPr="006B0C3E">
        <w:rPr>
          <w:sz w:val="28"/>
          <w:szCs w:val="28"/>
        </w:rPr>
        <w:t xml:space="preserve"> </w:t>
      </w:r>
      <w:r w:rsidR="00CB49D7" w:rsidRPr="00CB49D7">
        <w:rPr>
          <w:sz w:val="28"/>
          <w:szCs w:val="28"/>
        </w:rPr>
        <w:t>не должен осуществлять депонирование своих личных ключей.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23265966"/>
      <w:r w:rsidRPr="00AC6D1D">
        <w:rPr>
          <w:rFonts w:ascii="Times New Roman" w:hAnsi="Times New Roman" w:cs="Times New Roman"/>
          <w:color w:val="auto"/>
          <w:sz w:val="28"/>
          <w:szCs w:val="28"/>
        </w:rPr>
        <w:t>2.1.5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личного ключа ЦАС </w:t>
      </w:r>
      <w:r w:rsidR="00851463" w:rsidRPr="00AC6D1D">
        <w:rPr>
          <w:rFonts w:ascii="Times New Roman" w:hAnsi="Times New Roman" w:cs="Times New Roman"/>
          <w:color w:val="auto"/>
          <w:sz w:val="28"/>
          <w:szCs w:val="28"/>
        </w:rPr>
        <w:t>УЦ СЭА</w:t>
      </w:r>
      <w:bookmarkEnd w:id="17"/>
      <w:r w:rsidR="006B0C3E" w:rsidRPr="006B0C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49D7" w:rsidRPr="00CB49D7" w:rsidRDefault="00851463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6B0C3E" w:rsidRPr="006B0C3E">
        <w:rPr>
          <w:sz w:val="28"/>
          <w:szCs w:val="28"/>
        </w:rPr>
        <w:t xml:space="preserve"> </w:t>
      </w:r>
      <w:r w:rsidR="00CB49D7" w:rsidRPr="00CB49D7">
        <w:rPr>
          <w:sz w:val="28"/>
          <w:szCs w:val="28"/>
        </w:rPr>
        <w:t>использует свой личный ключ ЦАС только для целей издания АС, СОАС ЦАС и предоставления информации о статусе АС.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23265967"/>
      <w:r w:rsidRPr="00AC6D1D">
        <w:rPr>
          <w:rFonts w:ascii="Times New Roman" w:hAnsi="Times New Roman" w:cs="Times New Roman"/>
          <w:color w:val="auto"/>
          <w:sz w:val="28"/>
          <w:szCs w:val="28"/>
        </w:rPr>
        <w:t>2.1.6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Окончание срока действия личного ключа ЦАС</w:t>
      </w:r>
      <w:bookmarkEnd w:id="18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Личные ключи ЦАС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>, по окончании срока их действия, должны не использоваться и уничтожаться без возможности восстановления.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23265968"/>
      <w:r w:rsidRPr="00AC6D1D">
        <w:rPr>
          <w:rFonts w:ascii="Times New Roman" w:hAnsi="Times New Roman" w:cs="Times New Roman"/>
          <w:color w:val="auto"/>
          <w:sz w:val="28"/>
          <w:szCs w:val="28"/>
        </w:rPr>
        <w:t>2.1.7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средством ЭЦП, используемым для издания АС</w:t>
      </w:r>
      <w:bookmarkEnd w:id="19"/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6B0C3E" w:rsidRPr="00CB49D7">
        <w:rPr>
          <w:sz w:val="28"/>
          <w:szCs w:val="28"/>
        </w:rPr>
        <w:t xml:space="preserve"> </w:t>
      </w:r>
      <w:r w:rsidR="00CB49D7" w:rsidRPr="00CB49D7">
        <w:rPr>
          <w:sz w:val="28"/>
          <w:szCs w:val="28"/>
        </w:rPr>
        <w:t>должен обеспечивать безопасность средства ЭЦП в течение всего срока его применения для издания АС.</w:t>
      </w:r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должен гарантировать, что: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- средство ЭЦП, используемое для издания АС и СОАС, не было повреждено во время поставки;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- средство ЭЦП, используемое для издания АС и СОАС, не было скомпрометировано во время хранения;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- установка, активация, резервное копирование и восстановление ключей ЦАС </w:t>
      </w:r>
      <w:r w:rsidR="004279FB">
        <w:rPr>
          <w:sz w:val="28"/>
          <w:szCs w:val="28"/>
        </w:rPr>
        <w:t>УЦ СЭА</w:t>
      </w:r>
      <w:r w:rsidR="006B0C3E" w:rsidRPr="00CB49D7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>в средстве ЭЦП проводятся под контролем не менее двух доверенных сотрудников УЦ Биржи;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- средство ЭЦП, используемое для издания АС или СОАС, функционирует правильно;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- личный ключ ЦАС, хранимый в программно-аппаратном средстве ЭЦП, уничтожается при изъятии данного средства из обращения.</w:t>
      </w:r>
    </w:p>
    <w:p w:rsidR="00CB49D7" w:rsidRPr="00AC6D1D" w:rsidRDefault="00CB49D7" w:rsidP="00AC6D1D">
      <w:pPr>
        <w:pStyle w:val="2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23265969"/>
      <w:r w:rsidRPr="00AC6D1D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по управлению АС</w:t>
      </w:r>
      <w:bookmarkEnd w:id="20"/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23265970"/>
      <w:r w:rsidRPr="00AC6D1D">
        <w:rPr>
          <w:rFonts w:ascii="Times New Roman" w:hAnsi="Times New Roman" w:cs="Times New Roman"/>
          <w:color w:val="auto"/>
          <w:sz w:val="28"/>
          <w:szCs w:val="28"/>
        </w:rPr>
        <w:t>2.2.1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ab/>
        <w:t>Регистрация абонента</w:t>
      </w:r>
      <w:bookmarkEnd w:id="21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Услуги по регистрации абонентов с выпуском АС осуществляются в соответствии с Регламентом </w:t>
      </w:r>
      <w:r w:rsidR="00851463">
        <w:rPr>
          <w:sz w:val="28"/>
          <w:szCs w:val="28"/>
        </w:rPr>
        <w:t>УЦ СЭА</w:t>
      </w:r>
      <w:r w:rsidR="009B0503">
        <w:rPr>
          <w:sz w:val="28"/>
          <w:szCs w:val="28"/>
        </w:rPr>
        <w:t xml:space="preserve"> (в зависимости от услуги)</w:t>
      </w:r>
      <w:r w:rsidRPr="00CB49D7">
        <w:rPr>
          <w:sz w:val="28"/>
          <w:szCs w:val="28"/>
        </w:rPr>
        <w:t>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23265971"/>
      <w:r w:rsidRPr="00AC6D1D">
        <w:rPr>
          <w:rFonts w:ascii="Times New Roman" w:hAnsi="Times New Roman" w:cs="Times New Roman"/>
          <w:color w:val="auto"/>
          <w:sz w:val="28"/>
          <w:szCs w:val="28"/>
        </w:rPr>
        <w:t>2.2.2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Издание АС</w:t>
      </w:r>
      <w:bookmarkEnd w:id="22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АС, </w:t>
      </w:r>
      <w:proofErr w:type="gramStart"/>
      <w:r w:rsidRPr="00CB49D7">
        <w:rPr>
          <w:sz w:val="28"/>
          <w:szCs w:val="28"/>
        </w:rPr>
        <w:t>издаваемые</w:t>
      </w:r>
      <w:proofErr w:type="gramEnd"/>
      <w:r w:rsidRPr="00CB49D7">
        <w:rPr>
          <w:sz w:val="28"/>
          <w:szCs w:val="28"/>
        </w:rPr>
        <w:t xml:space="preserve">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>, должен соответствовать профилю формата атрибутного сертификата (Приложение 1).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После издания АС Субъекту предоставляются путем размещения на сайте УЦ Биржи или иным доступным способом (в том числе через Личный кабинет</w:t>
      </w:r>
      <w:r w:rsidR="00A0759A">
        <w:rPr>
          <w:sz w:val="28"/>
          <w:szCs w:val="28"/>
        </w:rPr>
        <w:t xml:space="preserve"> (Персональный раздел)</w:t>
      </w:r>
      <w:r w:rsidRPr="00CB49D7">
        <w:rPr>
          <w:sz w:val="28"/>
          <w:szCs w:val="28"/>
        </w:rPr>
        <w:t xml:space="preserve"> Абонента):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АС, изданный ЦАС;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СОАС, изданный ЦАС;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СОК ЦАС;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СОК и список отозванных сертификатов (далее - СОС) КУЦ. 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23265972"/>
      <w:r w:rsidRPr="00AC6D1D">
        <w:rPr>
          <w:rFonts w:ascii="Times New Roman" w:hAnsi="Times New Roman" w:cs="Times New Roman"/>
          <w:color w:val="auto"/>
          <w:sz w:val="28"/>
          <w:szCs w:val="28"/>
        </w:rPr>
        <w:t>2.2.3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Распространение АС</w:t>
      </w:r>
      <w:bookmarkEnd w:id="23"/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должен вести реестр </w:t>
      </w:r>
      <w:proofErr w:type="gramStart"/>
      <w:r w:rsidR="00CB49D7" w:rsidRPr="00CB49D7">
        <w:rPr>
          <w:sz w:val="28"/>
          <w:szCs w:val="28"/>
        </w:rPr>
        <w:t>изданных</w:t>
      </w:r>
      <w:proofErr w:type="gramEnd"/>
      <w:r w:rsidR="00CB49D7" w:rsidRPr="00CB49D7">
        <w:rPr>
          <w:sz w:val="28"/>
          <w:szCs w:val="28"/>
        </w:rPr>
        <w:t xml:space="preserve"> АС в электронном виде или на бумажном носителе в течение установленного срока хранения.</w:t>
      </w:r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может выполнять отзыв действующего АС и выпуск нового АС в соответствии с п. 2.2.4 и п. 2.2.2.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Информация о назначении АС должна быть доступна доверяющим сторонам.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Данная информация должна быть доступна 24 часа в сутки 365 дней в году. В случае отказа системы, сервисов или при наличии других факторов, не зависящих от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,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 должен принять все необходимые меры, чтобы гарантировать, что данная информационная услуга будет недоступна только в течение максимально короткого интервала времени.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23265973"/>
      <w:r w:rsidRPr="00AC6D1D">
        <w:rPr>
          <w:rFonts w:ascii="Times New Roman" w:hAnsi="Times New Roman" w:cs="Times New Roman"/>
          <w:color w:val="auto"/>
          <w:sz w:val="28"/>
          <w:szCs w:val="28"/>
        </w:rPr>
        <w:t>2.2.4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Отзыв и приостановка действия АС</w:t>
      </w:r>
      <w:bookmarkEnd w:id="24"/>
    </w:p>
    <w:p w:rsidR="00CB49D7" w:rsidRPr="00CB49D7" w:rsidRDefault="004279FB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 xml:space="preserve"> должен отзывать АС на основании заявления и в сроки, установленные в Регламенте </w:t>
      </w:r>
      <w:r w:rsidR="00851463">
        <w:rPr>
          <w:sz w:val="28"/>
          <w:szCs w:val="28"/>
        </w:rPr>
        <w:t>УЦ СЭА</w:t>
      </w:r>
      <w:r w:rsidR="00CB49D7" w:rsidRPr="00CB49D7">
        <w:rPr>
          <w:sz w:val="28"/>
          <w:szCs w:val="28"/>
        </w:rPr>
        <w:t>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Заявления, связанные с отзывом СОК, должны обрабатываться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 по мере их поступления.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Заявления, связанные с отзывом, должны идентифицироваться и проверяться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 на предмет их получения из достоверных источников.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Абонент отозванного или приостановленного АС должен информироваться </w:t>
      </w:r>
      <w:r w:rsidR="004279FB">
        <w:rPr>
          <w:sz w:val="28"/>
          <w:szCs w:val="28"/>
        </w:rPr>
        <w:t>УЦ СЭА</w:t>
      </w:r>
      <w:r w:rsidR="000065B8" w:rsidRPr="00CB49D7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>об изменении статуса его СОК.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Если АС отозван, он не должен использоваться в дальнейшем никогда.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Информация о статусе АС должна распространяться </w:t>
      </w:r>
      <w:r w:rsidR="004279FB">
        <w:rPr>
          <w:sz w:val="28"/>
          <w:szCs w:val="28"/>
        </w:rPr>
        <w:t>УЦ СЭА</w:t>
      </w:r>
      <w:r w:rsidR="000065B8" w:rsidRPr="00CB49D7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>посредством издания СОАС, который должен быть издан и опубликован в течение 30 минут с момента отзыва 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Услуги </w:t>
      </w:r>
      <w:r w:rsidR="004279FB">
        <w:rPr>
          <w:sz w:val="28"/>
          <w:szCs w:val="28"/>
        </w:rPr>
        <w:t>УЦ СЭА</w:t>
      </w:r>
      <w:r w:rsidR="000065B8" w:rsidRPr="00CB49D7">
        <w:rPr>
          <w:sz w:val="28"/>
          <w:szCs w:val="28"/>
        </w:rPr>
        <w:t xml:space="preserve"> </w:t>
      </w:r>
      <w:r w:rsidRPr="00CB49D7">
        <w:rPr>
          <w:sz w:val="28"/>
          <w:szCs w:val="28"/>
        </w:rPr>
        <w:t xml:space="preserve">по управлению отзывом и получению статуса АС должны быть доступны 24 часа в сутки 365 дней в году. В случае отказа системы, сервисов или при наличии других факторов, не зависящих от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,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 должен гарантировать, что данная информационная услуга будет недоступна только в течение максимально короткого интервала времени.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23265974"/>
      <w:r w:rsidRPr="00AC6D1D">
        <w:rPr>
          <w:rFonts w:ascii="Times New Roman" w:hAnsi="Times New Roman" w:cs="Times New Roman"/>
          <w:color w:val="auto"/>
          <w:sz w:val="28"/>
          <w:szCs w:val="28"/>
        </w:rPr>
        <w:t>2.2.5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Возобновление действия АС и обновление данных</w:t>
      </w:r>
      <w:bookmarkEnd w:id="25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Возобновление действия АС должно осуществляться </w:t>
      </w:r>
      <w:r w:rsidR="004279FB">
        <w:rPr>
          <w:sz w:val="28"/>
          <w:szCs w:val="28"/>
        </w:rPr>
        <w:t>УЦ СЭА</w:t>
      </w:r>
      <w:r w:rsidRPr="00CB49D7">
        <w:rPr>
          <w:sz w:val="28"/>
          <w:szCs w:val="28"/>
        </w:rPr>
        <w:t xml:space="preserve"> на основании заявления абонента.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Возобновление действия АС должно осуществляться без изменения любой регистрационной информации, содержащейся в </w:t>
      </w:r>
      <w:proofErr w:type="gramStart"/>
      <w:r w:rsidRPr="00CB49D7">
        <w:rPr>
          <w:sz w:val="28"/>
          <w:szCs w:val="28"/>
        </w:rPr>
        <w:t>данном</w:t>
      </w:r>
      <w:proofErr w:type="gramEnd"/>
      <w:r w:rsidRPr="00CB49D7">
        <w:rPr>
          <w:sz w:val="28"/>
          <w:szCs w:val="28"/>
        </w:rPr>
        <w:t xml:space="preserve"> АС.</w:t>
      </w:r>
    </w:p>
    <w:p w:rsidR="00CB49D7" w:rsidRPr="00CB49D7" w:rsidRDefault="00C73C54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50pt,772.4pt" to="118.9pt,7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" strokecolor="#a7a6ab" strokeweight=".7pt"/>
        </w:pict>
      </w:r>
      <w:r w:rsidR="00CB49D7" w:rsidRPr="00CB49D7">
        <w:rPr>
          <w:sz w:val="28"/>
          <w:szCs w:val="28"/>
        </w:rPr>
        <w:t xml:space="preserve">Перед тем как восстановить АС </w:t>
      </w:r>
      <w:r w:rsidR="004279FB">
        <w:rPr>
          <w:sz w:val="28"/>
          <w:szCs w:val="28"/>
        </w:rPr>
        <w:t>УЦ СЭА</w:t>
      </w:r>
      <w:r w:rsidR="000065B8" w:rsidRPr="00CB49D7">
        <w:rPr>
          <w:sz w:val="28"/>
          <w:szCs w:val="28"/>
        </w:rPr>
        <w:t xml:space="preserve"> </w:t>
      </w:r>
      <w:r w:rsidR="00CB49D7" w:rsidRPr="00CB49D7">
        <w:rPr>
          <w:sz w:val="28"/>
          <w:szCs w:val="28"/>
        </w:rPr>
        <w:t>должен удостовериться, что информация, использованная для подтверждения личности и полномочий абонента, на момент обращения является действительной.</w:t>
      </w:r>
    </w:p>
    <w:p w:rsidR="00CB49D7" w:rsidRPr="00AC6D1D" w:rsidRDefault="00CB49D7" w:rsidP="00AC6D1D">
      <w:pPr>
        <w:pStyle w:val="3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23265975"/>
      <w:r w:rsidRPr="00AC6D1D">
        <w:rPr>
          <w:rFonts w:ascii="Times New Roman" w:hAnsi="Times New Roman" w:cs="Times New Roman"/>
          <w:color w:val="auto"/>
          <w:sz w:val="28"/>
          <w:szCs w:val="28"/>
        </w:rPr>
        <w:t>2.2.6</w:t>
      </w:r>
      <w:r w:rsidR="004B0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6D1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информации о статусе АС</w:t>
      </w:r>
      <w:bookmarkEnd w:id="26"/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ЦАС распространяет информацию о статусе АС посредством издания, соответствующего СОАС.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Периодичность издания СОАС - ежемесячно. СОАС издается с соблюдением следующих правил: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>каждый СОАС содержит информацию о времени издания следующего СОАС;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r w:rsidRPr="00CB49D7">
        <w:rPr>
          <w:sz w:val="28"/>
          <w:szCs w:val="28"/>
        </w:rPr>
        <w:t xml:space="preserve">СОАС </w:t>
      </w:r>
      <w:proofErr w:type="gramStart"/>
      <w:r w:rsidRPr="00CB49D7">
        <w:rPr>
          <w:sz w:val="28"/>
          <w:szCs w:val="28"/>
        </w:rPr>
        <w:t>подписан</w:t>
      </w:r>
      <w:proofErr w:type="gramEnd"/>
      <w:r w:rsidRPr="00CB49D7">
        <w:rPr>
          <w:sz w:val="28"/>
          <w:szCs w:val="28"/>
        </w:rPr>
        <w:t xml:space="preserve"> личным ключом ЦАС.</w:t>
      </w:r>
    </w:p>
    <w:p w:rsidR="00CB49D7" w:rsidRPr="00CB49D7" w:rsidRDefault="00CB49D7" w:rsidP="00851463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CB49D7">
        <w:rPr>
          <w:sz w:val="28"/>
          <w:szCs w:val="28"/>
        </w:rPr>
        <w:t>Новый</w:t>
      </w:r>
      <w:proofErr w:type="gramEnd"/>
      <w:r w:rsidRPr="00CB49D7">
        <w:rPr>
          <w:sz w:val="28"/>
          <w:szCs w:val="28"/>
        </w:rPr>
        <w:t xml:space="preserve"> СОАС может быть издан перед установленным временем издания следующего СОАС. Например, внеочередной СОАС издается ЦАС сразу же после обработки запроса на управление статусом АС (отзыв, приостановление действия, возобновление действия).</w:t>
      </w:r>
    </w:p>
    <w:sectPr w:rsidR="00CB49D7" w:rsidRPr="00CB49D7" w:rsidSect="00991BB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90" w:rsidRDefault="00FF0990" w:rsidP="00321ACF">
      <w:pPr>
        <w:spacing w:after="0" w:line="240" w:lineRule="auto"/>
      </w:pPr>
      <w:r>
        <w:separator/>
      </w:r>
    </w:p>
  </w:endnote>
  <w:endnote w:type="continuationSeparator" w:id="0">
    <w:p w:rsidR="00FF0990" w:rsidRDefault="00FF0990" w:rsidP="0032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22" w:rsidRDefault="00434DCC">
    <w:pPr>
      <w:pStyle w:val="a6"/>
      <w:jc w:val="center"/>
    </w:pPr>
    <w:r>
      <w:fldChar w:fldCharType="begin"/>
    </w:r>
    <w:r w:rsidR="00447222">
      <w:instrText xml:space="preserve"> PAGE   \* MERGEFORMAT </w:instrText>
    </w:r>
    <w:r>
      <w:fldChar w:fldCharType="separate"/>
    </w:r>
    <w:r w:rsidR="00C73C54">
      <w:rPr>
        <w:noProof/>
      </w:rPr>
      <w:t>9</w:t>
    </w:r>
    <w:r>
      <w:rPr>
        <w:noProof/>
      </w:rPr>
      <w:fldChar w:fldCharType="end"/>
    </w:r>
  </w:p>
  <w:p w:rsidR="00447222" w:rsidRDefault="004472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90" w:rsidRDefault="00FF0990" w:rsidP="00321ACF">
      <w:pPr>
        <w:spacing w:after="0" w:line="240" w:lineRule="auto"/>
      </w:pPr>
      <w:r>
        <w:separator/>
      </w:r>
    </w:p>
  </w:footnote>
  <w:footnote w:type="continuationSeparator" w:id="0">
    <w:p w:rsidR="00FF0990" w:rsidRDefault="00FF0990" w:rsidP="0032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4D1"/>
    <w:multiLevelType w:val="hybridMultilevel"/>
    <w:tmpl w:val="DE28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4F8"/>
    <w:multiLevelType w:val="hybridMultilevel"/>
    <w:tmpl w:val="467E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08A1"/>
    <w:multiLevelType w:val="hybridMultilevel"/>
    <w:tmpl w:val="EEDE6A9A"/>
    <w:lvl w:ilvl="0" w:tplc="798C5130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FEA42F6"/>
    <w:multiLevelType w:val="hybridMultilevel"/>
    <w:tmpl w:val="BBB815FE"/>
    <w:lvl w:ilvl="0" w:tplc="42EE25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DF"/>
    <w:rsid w:val="00000292"/>
    <w:rsid w:val="000008AD"/>
    <w:rsid w:val="00000D44"/>
    <w:rsid w:val="00002334"/>
    <w:rsid w:val="00002E18"/>
    <w:rsid w:val="000065B8"/>
    <w:rsid w:val="0000718B"/>
    <w:rsid w:val="00007A61"/>
    <w:rsid w:val="00012A2A"/>
    <w:rsid w:val="00012D14"/>
    <w:rsid w:val="000148A6"/>
    <w:rsid w:val="0001643B"/>
    <w:rsid w:val="00023B31"/>
    <w:rsid w:val="0003130D"/>
    <w:rsid w:val="00033540"/>
    <w:rsid w:val="0003717C"/>
    <w:rsid w:val="00045E55"/>
    <w:rsid w:val="00045EE9"/>
    <w:rsid w:val="000547E2"/>
    <w:rsid w:val="000573A3"/>
    <w:rsid w:val="00060AC0"/>
    <w:rsid w:val="00061B6B"/>
    <w:rsid w:val="000627C1"/>
    <w:rsid w:val="00066482"/>
    <w:rsid w:val="00066916"/>
    <w:rsid w:val="000736EA"/>
    <w:rsid w:val="00073B9B"/>
    <w:rsid w:val="00074414"/>
    <w:rsid w:val="000756B1"/>
    <w:rsid w:val="00075AE7"/>
    <w:rsid w:val="00086027"/>
    <w:rsid w:val="00090C12"/>
    <w:rsid w:val="00094426"/>
    <w:rsid w:val="00094A26"/>
    <w:rsid w:val="00097789"/>
    <w:rsid w:val="000A024D"/>
    <w:rsid w:val="000A30A9"/>
    <w:rsid w:val="000A30B4"/>
    <w:rsid w:val="000A3FB6"/>
    <w:rsid w:val="000A4D2E"/>
    <w:rsid w:val="000A50BC"/>
    <w:rsid w:val="000A5471"/>
    <w:rsid w:val="000A656A"/>
    <w:rsid w:val="000A65E6"/>
    <w:rsid w:val="000A7CF7"/>
    <w:rsid w:val="000B12D5"/>
    <w:rsid w:val="000B1930"/>
    <w:rsid w:val="000B2238"/>
    <w:rsid w:val="000B2D40"/>
    <w:rsid w:val="000B3220"/>
    <w:rsid w:val="000B4F09"/>
    <w:rsid w:val="000B7E2D"/>
    <w:rsid w:val="000C4FF7"/>
    <w:rsid w:val="000C7819"/>
    <w:rsid w:val="000D20D4"/>
    <w:rsid w:val="000D21A9"/>
    <w:rsid w:val="000D6479"/>
    <w:rsid w:val="000E4890"/>
    <w:rsid w:val="000F1A90"/>
    <w:rsid w:val="000F2349"/>
    <w:rsid w:val="000F49A5"/>
    <w:rsid w:val="000F5730"/>
    <w:rsid w:val="000F6208"/>
    <w:rsid w:val="000F74BE"/>
    <w:rsid w:val="00103C0D"/>
    <w:rsid w:val="00123AA3"/>
    <w:rsid w:val="001250DD"/>
    <w:rsid w:val="00127AD8"/>
    <w:rsid w:val="001304B4"/>
    <w:rsid w:val="001327AB"/>
    <w:rsid w:val="001333DC"/>
    <w:rsid w:val="0014394D"/>
    <w:rsid w:val="00145D18"/>
    <w:rsid w:val="00151289"/>
    <w:rsid w:val="001603A7"/>
    <w:rsid w:val="00163DFD"/>
    <w:rsid w:val="00163EF1"/>
    <w:rsid w:val="00171900"/>
    <w:rsid w:val="001722BE"/>
    <w:rsid w:val="001723A7"/>
    <w:rsid w:val="00175ED8"/>
    <w:rsid w:val="00176DF4"/>
    <w:rsid w:val="001829D1"/>
    <w:rsid w:val="00184D0A"/>
    <w:rsid w:val="00185E03"/>
    <w:rsid w:val="00191BFB"/>
    <w:rsid w:val="001920A9"/>
    <w:rsid w:val="00192A2C"/>
    <w:rsid w:val="0019309D"/>
    <w:rsid w:val="001A1A2E"/>
    <w:rsid w:val="001A7305"/>
    <w:rsid w:val="001B0F86"/>
    <w:rsid w:val="001B15A6"/>
    <w:rsid w:val="001B29C2"/>
    <w:rsid w:val="001B2B02"/>
    <w:rsid w:val="001C1182"/>
    <w:rsid w:val="001C4390"/>
    <w:rsid w:val="001D2245"/>
    <w:rsid w:val="001D6961"/>
    <w:rsid w:val="001D7521"/>
    <w:rsid w:val="001D7915"/>
    <w:rsid w:val="001D7E0E"/>
    <w:rsid w:val="001E22BE"/>
    <w:rsid w:val="001E4824"/>
    <w:rsid w:val="001E632C"/>
    <w:rsid w:val="001F3B50"/>
    <w:rsid w:val="001F40CD"/>
    <w:rsid w:val="001F7D03"/>
    <w:rsid w:val="00203389"/>
    <w:rsid w:val="00203690"/>
    <w:rsid w:val="0020795A"/>
    <w:rsid w:val="002202CE"/>
    <w:rsid w:val="0022447D"/>
    <w:rsid w:val="002246CE"/>
    <w:rsid w:val="0022477E"/>
    <w:rsid w:val="00240B42"/>
    <w:rsid w:val="00247537"/>
    <w:rsid w:val="002553F9"/>
    <w:rsid w:val="002556A6"/>
    <w:rsid w:val="00255BAE"/>
    <w:rsid w:val="00262654"/>
    <w:rsid w:val="002638F9"/>
    <w:rsid w:val="00280BCF"/>
    <w:rsid w:val="00285D19"/>
    <w:rsid w:val="0029258A"/>
    <w:rsid w:val="0029417A"/>
    <w:rsid w:val="00296510"/>
    <w:rsid w:val="00297249"/>
    <w:rsid w:val="002A08D0"/>
    <w:rsid w:val="002B1A70"/>
    <w:rsid w:val="002B30CA"/>
    <w:rsid w:val="002B4737"/>
    <w:rsid w:val="002C0346"/>
    <w:rsid w:val="002C3827"/>
    <w:rsid w:val="002C6CE0"/>
    <w:rsid w:val="002C7D10"/>
    <w:rsid w:val="002C7FD8"/>
    <w:rsid w:val="002E138D"/>
    <w:rsid w:val="002E7A08"/>
    <w:rsid w:val="002F3C6A"/>
    <w:rsid w:val="00300571"/>
    <w:rsid w:val="00303B00"/>
    <w:rsid w:val="00310145"/>
    <w:rsid w:val="00311184"/>
    <w:rsid w:val="00313CBB"/>
    <w:rsid w:val="00321ACF"/>
    <w:rsid w:val="003222CC"/>
    <w:rsid w:val="00325752"/>
    <w:rsid w:val="00325DE2"/>
    <w:rsid w:val="00332665"/>
    <w:rsid w:val="003342E9"/>
    <w:rsid w:val="00335384"/>
    <w:rsid w:val="003366AC"/>
    <w:rsid w:val="003447C2"/>
    <w:rsid w:val="003449FC"/>
    <w:rsid w:val="00345EBA"/>
    <w:rsid w:val="0034740A"/>
    <w:rsid w:val="0035002F"/>
    <w:rsid w:val="00351EB6"/>
    <w:rsid w:val="00354BE1"/>
    <w:rsid w:val="003552DD"/>
    <w:rsid w:val="003559AF"/>
    <w:rsid w:val="00363948"/>
    <w:rsid w:val="003639A9"/>
    <w:rsid w:val="00363B89"/>
    <w:rsid w:val="00364E9E"/>
    <w:rsid w:val="00370D3B"/>
    <w:rsid w:val="00380CAD"/>
    <w:rsid w:val="00383BEF"/>
    <w:rsid w:val="0038563E"/>
    <w:rsid w:val="00386233"/>
    <w:rsid w:val="00392C54"/>
    <w:rsid w:val="003945C6"/>
    <w:rsid w:val="003A0296"/>
    <w:rsid w:val="003A556B"/>
    <w:rsid w:val="003A63A9"/>
    <w:rsid w:val="003B0C05"/>
    <w:rsid w:val="003B5619"/>
    <w:rsid w:val="003B5649"/>
    <w:rsid w:val="003C030E"/>
    <w:rsid w:val="003C552B"/>
    <w:rsid w:val="003C5D0A"/>
    <w:rsid w:val="003C6179"/>
    <w:rsid w:val="003C6B53"/>
    <w:rsid w:val="003C7352"/>
    <w:rsid w:val="003D5FD0"/>
    <w:rsid w:val="003D736A"/>
    <w:rsid w:val="003E12F1"/>
    <w:rsid w:val="003E4E69"/>
    <w:rsid w:val="003E5014"/>
    <w:rsid w:val="003F0ECA"/>
    <w:rsid w:val="0040364D"/>
    <w:rsid w:val="00403BB6"/>
    <w:rsid w:val="004118FB"/>
    <w:rsid w:val="00417A9A"/>
    <w:rsid w:val="004229A4"/>
    <w:rsid w:val="00424123"/>
    <w:rsid w:val="00426D02"/>
    <w:rsid w:val="004279FB"/>
    <w:rsid w:val="00431C7B"/>
    <w:rsid w:val="004334D9"/>
    <w:rsid w:val="00433C75"/>
    <w:rsid w:val="00433FF5"/>
    <w:rsid w:val="00434682"/>
    <w:rsid w:val="00434DCC"/>
    <w:rsid w:val="004447D4"/>
    <w:rsid w:val="004464E8"/>
    <w:rsid w:val="004465A0"/>
    <w:rsid w:val="00447222"/>
    <w:rsid w:val="0044726E"/>
    <w:rsid w:val="00450A22"/>
    <w:rsid w:val="00450BE0"/>
    <w:rsid w:val="004520EF"/>
    <w:rsid w:val="00452ACC"/>
    <w:rsid w:val="00453DEC"/>
    <w:rsid w:val="00460899"/>
    <w:rsid w:val="004658D6"/>
    <w:rsid w:val="00473960"/>
    <w:rsid w:val="0048062B"/>
    <w:rsid w:val="00480999"/>
    <w:rsid w:val="00481389"/>
    <w:rsid w:val="00493C58"/>
    <w:rsid w:val="004A3D1C"/>
    <w:rsid w:val="004B0054"/>
    <w:rsid w:val="004B2E75"/>
    <w:rsid w:val="004C15E9"/>
    <w:rsid w:val="004C40A7"/>
    <w:rsid w:val="004C4D69"/>
    <w:rsid w:val="004D4167"/>
    <w:rsid w:val="004E1F8E"/>
    <w:rsid w:val="004E3EAF"/>
    <w:rsid w:val="004F17E2"/>
    <w:rsid w:val="004F1FAC"/>
    <w:rsid w:val="00506599"/>
    <w:rsid w:val="0051310C"/>
    <w:rsid w:val="0051369E"/>
    <w:rsid w:val="00515519"/>
    <w:rsid w:val="00527CF3"/>
    <w:rsid w:val="00527D0F"/>
    <w:rsid w:val="00531473"/>
    <w:rsid w:val="005329C2"/>
    <w:rsid w:val="00534905"/>
    <w:rsid w:val="00535008"/>
    <w:rsid w:val="005361AF"/>
    <w:rsid w:val="0054317A"/>
    <w:rsid w:val="00543638"/>
    <w:rsid w:val="005449DE"/>
    <w:rsid w:val="00546799"/>
    <w:rsid w:val="00551373"/>
    <w:rsid w:val="0055146D"/>
    <w:rsid w:val="00551594"/>
    <w:rsid w:val="005607E8"/>
    <w:rsid w:val="00565F21"/>
    <w:rsid w:val="005702A3"/>
    <w:rsid w:val="00581526"/>
    <w:rsid w:val="00583339"/>
    <w:rsid w:val="0058439F"/>
    <w:rsid w:val="00591218"/>
    <w:rsid w:val="00591822"/>
    <w:rsid w:val="005925F6"/>
    <w:rsid w:val="00596AC6"/>
    <w:rsid w:val="005A0129"/>
    <w:rsid w:val="005A4B14"/>
    <w:rsid w:val="005A5A4C"/>
    <w:rsid w:val="005B1281"/>
    <w:rsid w:val="005B4182"/>
    <w:rsid w:val="005B446F"/>
    <w:rsid w:val="005B6EAF"/>
    <w:rsid w:val="005B7F37"/>
    <w:rsid w:val="005C0904"/>
    <w:rsid w:val="005C4B1A"/>
    <w:rsid w:val="005D3E05"/>
    <w:rsid w:val="005D7EB4"/>
    <w:rsid w:val="005E6AA2"/>
    <w:rsid w:val="005E6F15"/>
    <w:rsid w:val="005F2CF7"/>
    <w:rsid w:val="005F777E"/>
    <w:rsid w:val="006035B8"/>
    <w:rsid w:val="00605A60"/>
    <w:rsid w:val="00605CCF"/>
    <w:rsid w:val="006067C3"/>
    <w:rsid w:val="00627F8D"/>
    <w:rsid w:val="00631A97"/>
    <w:rsid w:val="006333C1"/>
    <w:rsid w:val="00633EA8"/>
    <w:rsid w:val="0063428E"/>
    <w:rsid w:val="00636038"/>
    <w:rsid w:val="00637F9C"/>
    <w:rsid w:val="006425F7"/>
    <w:rsid w:val="00643BCE"/>
    <w:rsid w:val="006465A7"/>
    <w:rsid w:val="00660B90"/>
    <w:rsid w:val="006641BB"/>
    <w:rsid w:val="006659FE"/>
    <w:rsid w:val="00666D39"/>
    <w:rsid w:val="00667D3A"/>
    <w:rsid w:val="0067641D"/>
    <w:rsid w:val="00681705"/>
    <w:rsid w:val="00682D72"/>
    <w:rsid w:val="00682DAD"/>
    <w:rsid w:val="00684213"/>
    <w:rsid w:val="00684AF7"/>
    <w:rsid w:val="0069791F"/>
    <w:rsid w:val="006A0D72"/>
    <w:rsid w:val="006A13D1"/>
    <w:rsid w:val="006A41E8"/>
    <w:rsid w:val="006B0C3E"/>
    <w:rsid w:val="006B1915"/>
    <w:rsid w:val="006B1D79"/>
    <w:rsid w:val="006C14B1"/>
    <w:rsid w:val="006C1F84"/>
    <w:rsid w:val="006C4B37"/>
    <w:rsid w:val="006C5003"/>
    <w:rsid w:val="006C5062"/>
    <w:rsid w:val="006C51AE"/>
    <w:rsid w:val="006C6C36"/>
    <w:rsid w:val="006C6F35"/>
    <w:rsid w:val="006C7761"/>
    <w:rsid w:val="006C7CB9"/>
    <w:rsid w:val="006D03F7"/>
    <w:rsid w:val="006D13DB"/>
    <w:rsid w:val="006D6AC7"/>
    <w:rsid w:val="006E16D7"/>
    <w:rsid w:val="006E1BA1"/>
    <w:rsid w:val="006E3A71"/>
    <w:rsid w:val="006F164F"/>
    <w:rsid w:val="006F2340"/>
    <w:rsid w:val="006F354C"/>
    <w:rsid w:val="006F6BD8"/>
    <w:rsid w:val="007003F8"/>
    <w:rsid w:val="00702529"/>
    <w:rsid w:val="007127E7"/>
    <w:rsid w:val="00713D25"/>
    <w:rsid w:val="00721203"/>
    <w:rsid w:val="00721F98"/>
    <w:rsid w:val="00725FE7"/>
    <w:rsid w:val="0073715B"/>
    <w:rsid w:val="00737859"/>
    <w:rsid w:val="00745627"/>
    <w:rsid w:val="00746D59"/>
    <w:rsid w:val="007473A7"/>
    <w:rsid w:val="007530EC"/>
    <w:rsid w:val="00755A25"/>
    <w:rsid w:val="0076648B"/>
    <w:rsid w:val="00767344"/>
    <w:rsid w:val="007709C9"/>
    <w:rsid w:val="007718E2"/>
    <w:rsid w:val="00781571"/>
    <w:rsid w:val="00781730"/>
    <w:rsid w:val="007834D8"/>
    <w:rsid w:val="00783597"/>
    <w:rsid w:val="007869D1"/>
    <w:rsid w:val="00787B2A"/>
    <w:rsid w:val="007A09A9"/>
    <w:rsid w:val="007A15E3"/>
    <w:rsid w:val="007A252D"/>
    <w:rsid w:val="007A25BB"/>
    <w:rsid w:val="007B1E81"/>
    <w:rsid w:val="007B4DCD"/>
    <w:rsid w:val="007B6409"/>
    <w:rsid w:val="007B64CA"/>
    <w:rsid w:val="007C0196"/>
    <w:rsid w:val="007C100B"/>
    <w:rsid w:val="007C75E7"/>
    <w:rsid w:val="007D14AD"/>
    <w:rsid w:val="007D3F5F"/>
    <w:rsid w:val="007E161D"/>
    <w:rsid w:val="007F3166"/>
    <w:rsid w:val="007F4FAB"/>
    <w:rsid w:val="007F5CDC"/>
    <w:rsid w:val="008013E2"/>
    <w:rsid w:val="00811668"/>
    <w:rsid w:val="0081558E"/>
    <w:rsid w:val="0081726A"/>
    <w:rsid w:val="00817BA6"/>
    <w:rsid w:val="00827A21"/>
    <w:rsid w:val="00830F35"/>
    <w:rsid w:val="00831C08"/>
    <w:rsid w:val="00832B82"/>
    <w:rsid w:val="00836CB4"/>
    <w:rsid w:val="008376EF"/>
    <w:rsid w:val="008435B8"/>
    <w:rsid w:val="008451B8"/>
    <w:rsid w:val="008468A2"/>
    <w:rsid w:val="00851463"/>
    <w:rsid w:val="00851D90"/>
    <w:rsid w:val="00852C00"/>
    <w:rsid w:val="00854DD3"/>
    <w:rsid w:val="00855629"/>
    <w:rsid w:val="00856929"/>
    <w:rsid w:val="008655E6"/>
    <w:rsid w:val="008672FB"/>
    <w:rsid w:val="00867B3C"/>
    <w:rsid w:val="00867DDB"/>
    <w:rsid w:val="00867FCE"/>
    <w:rsid w:val="00872064"/>
    <w:rsid w:val="00872230"/>
    <w:rsid w:val="00875338"/>
    <w:rsid w:val="00875957"/>
    <w:rsid w:val="00875A25"/>
    <w:rsid w:val="008873B6"/>
    <w:rsid w:val="00891862"/>
    <w:rsid w:val="008A7257"/>
    <w:rsid w:val="008A7F33"/>
    <w:rsid w:val="008B2B8B"/>
    <w:rsid w:val="008C0944"/>
    <w:rsid w:val="008D06CE"/>
    <w:rsid w:val="008D4DEE"/>
    <w:rsid w:val="008D666B"/>
    <w:rsid w:val="008E4F03"/>
    <w:rsid w:val="008E7013"/>
    <w:rsid w:val="008F154B"/>
    <w:rsid w:val="008F266D"/>
    <w:rsid w:val="008F3177"/>
    <w:rsid w:val="008F55B3"/>
    <w:rsid w:val="0090182D"/>
    <w:rsid w:val="00901E97"/>
    <w:rsid w:val="009045C0"/>
    <w:rsid w:val="00907F4B"/>
    <w:rsid w:val="009114D8"/>
    <w:rsid w:val="009132AF"/>
    <w:rsid w:val="0092339E"/>
    <w:rsid w:val="0092448A"/>
    <w:rsid w:val="00927B96"/>
    <w:rsid w:val="00930B88"/>
    <w:rsid w:val="00935F16"/>
    <w:rsid w:val="009518CA"/>
    <w:rsid w:val="00951AE1"/>
    <w:rsid w:val="00955004"/>
    <w:rsid w:val="0095774D"/>
    <w:rsid w:val="009627F8"/>
    <w:rsid w:val="00965504"/>
    <w:rsid w:val="009668A9"/>
    <w:rsid w:val="0097245A"/>
    <w:rsid w:val="00972A9A"/>
    <w:rsid w:val="00972BB8"/>
    <w:rsid w:val="00976081"/>
    <w:rsid w:val="0097721D"/>
    <w:rsid w:val="00981016"/>
    <w:rsid w:val="0098147B"/>
    <w:rsid w:val="00981F6E"/>
    <w:rsid w:val="009822D0"/>
    <w:rsid w:val="009839A2"/>
    <w:rsid w:val="0098605A"/>
    <w:rsid w:val="00991A68"/>
    <w:rsid w:val="00991BB8"/>
    <w:rsid w:val="00994DDD"/>
    <w:rsid w:val="009A0EA1"/>
    <w:rsid w:val="009A46FA"/>
    <w:rsid w:val="009A4708"/>
    <w:rsid w:val="009A7724"/>
    <w:rsid w:val="009B0503"/>
    <w:rsid w:val="009B0B61"/>
    <w:rsid w:val="009B3F7A"/>
    <w:rsid w:val="009B5EA0"/>
    <w:rsid w:val="009B707F"/>
    <w:rsid w:val="009C0A74"/>
    <w:rsid w:val="009C1E0B"/>
    <w:rsid w:val="009C39B8"/>
    <w:rsid w:val="009C4361"/>
    <w:rsid w:val="009C46DF"/>
    <w:rsid w:val="009C5970"/>
    <w:rsid w:val="009C6F53"/>
    <w:rsid w:val="009C71DB"/>
    <w:rsid w:val="009D165D"/>
    <w:rsid w:val="009D26CE"/>
    <w:rsid w:val="009D3166"/>
    <w:rsid w:val="009D495A"/>
    <w:rsid w:val="009E1076"/>
    <w:rsid w:val="009E30D2"/>
    <w:rsid w:val="009E4E0C"/>
    <w:rsid w:val="009E7C0D"/>
    <w:rsid w:val="009F16D3"/>
    <w:rsid w:val="009F5DB0"/>
    <w:rsid w:val="00A00E5E"/>
    <w:rsid w:val="00A0759A"/>
    <w:rsid w:val="00A13056"/>
    <w:rsid w:val="00A16899"/>
    <w:rsid w:val="00A16AD0"/>
    <w:rsid w:val="00A3186E"/>
    <w:rsid w:val="00A335CF"/>
    <w:rsid w:val="00A37B2B"/>
    <w:rsid w:val="00A46884"/>
    <w:rsid w:val="00A52C49"/>
    <w:rsid w:val="00A556AB"/>
    <w:rsid w:val="00A601ED"/>
    <w:rsid w:val="00A67340"/>
    <w:rsid w:val="00A714CC"/>
    <w:rsid w:val="00A75DB0"/>
    <w:rsid w:val="00A76F59"/>
    <w:rsid w:val="00A80938"/>
    <w:rsid w:val="00A86F2D"/>
    <w:rsid w:val="00A87B8F"/>
    <w:rsid w:val="00A9461D"/>
    <w:rsid w:val="00A95015"/>
    <w:rsid w:val="00AA2298"/>
    <w:rsid w:val="00AA4B97"/>
    <w:rsid w:val="00AA4FC2"/>
    <w:rsid w:val="00AA6492"/>
    <w:rsid w:val="00AA7199"/>
    <w:rsid w:val="00AB5C27"/>
    <w:rsid w:val="00AC0284"/>
    <w:rsid w:val="00AC2E51"/>
    <w:rsid w:val="00AC5700"/>
    <w:rsid w:val="00AC6D1D"/>
    <w:rsid w:val="00AE0FB0"/>
    <w:rsid w:val="00AE1EB7"/>
    <w:rsid w:val="00AE58F5"/>
    <w:rsid w:val="00AF04BC"/>
    <w:rsid w:val="00AF18DD"/>
    <w:rsid w:val="00B04913"/>
    <w:rsid w:val="00B04A21"/>
    <w:rsid w:val="00B05AF0"/>
    <w:rsid w:val="00B22135"/>
    <w:rsid w:val="00B25A9D"/>
    <w:rsid w:val="00B31EC5"/>
    <w:rsid w:val="00B31F55"/>
    <w:rsid w:val="00B33B4E"/>
    <w:rsid w:val="00B34150"/>
    <w:rsid w:val="00B35180"/>
    <w:rsid w:val="00B47233"/>
    <w:rsid w:val="00B511CD"/>
    <w:rsid w:val="00B54948"/>
    <w:rsid w:val="00B54E9F"/>
    <w:rsid w:val="00B56D45"/>
    <w:rsid w:val="00B56D5B"/>
    <w:rsid w:val="00B642E1"/>
    <w:rsid w:val="00B651AE"/>
    <w:rsid w:val="00B66849"/>
    <w:rsid w:val="00B71422"/>
    <w:rsid w:val="00B71B45"/>
    <w:rsid w:val="00B72D0E"/>
    <w:rsid w:val="00B8107C"/>
    <w:rsid w:val="00B8723C"/>
    <w:rsid w:val="00B906BD"/>
    <w:rsid w:val="00B93774"/>
    <w:rsid w:val="00B97835"/>
    <w:rsid w:val="00BA0EDB"/>
    <w:rsid w:val="00BA1D58"/>
    <w:rsid w:val="00BA6DD5"/>
    <w:rsid w:val="00BA7641"/>
    <w:rsid w:val="00BA7BDF"/>
    <w:rsid w:val="00BB2923"/>
    <w:rsid w:val="00BB5B8F"/>
    <w:rsid w:val="00BC3589"/>
    <w:rsid w:val="00BC46EC"/>
    <w:rsid w:val="00BD0175"/>
    <w:rsid w:val="00BD0E94"/>
    <w:rsid w:val="00BD182C"/>
    <w:rsid w:val="00BD29C0"/>
    <w:rsid w:val="00BD3BF0"/>
    <w:rsid w:val="00BD44DF"/>
    <w:rsid w:val="00BE256B"/>
    <w:rsid w:val="00BE34FE"/>
    <w:rsid w:val="00BF0159"/>
    <w:rsid w:val="00BF0505"/>
    <w:rsid w:val="00C00812"/>
    <w:rsid w:val="00C0167A"/>
    <w:rsid w:val="00C01E34"/>
    <w:rsid w:val="00C04754"/>
    <w:rsid w:val="00C072C4"/>
    <w:rsid w:val="00C11CC0"/>
    <w:rsid w:val="00C13C43"/>
    <w:rsid w:val="00C219C4"/>
    <w:rsid w:val="00C23D99"/>
    <w:rsid w:val="00C26482"/>
    <w:rsid w:val="00C2728E"/>
    <w:rsid w:val="00C32268"/>
    <w:rsid w:val="00C33E6A"/>
    <w:rsid w:val="00C42E48"/>
    <w:rsid w:val="00C433EF"/>
    <w:rsid w:val="00C441EC"/>
    <w:rsid w:val="00C454A0"/>
    <w:rsid w:val="00C458DA"/>
    <w:rsid w:val="00C51069"/>
    <w:rsid w:val="00C51861"/>
    <w:rsid w:val="00C51C33"/>
    <w:rsid w:val="00C51D20"/>
    <w:rsid w:val="00C5427C"/>
    <w:rsid w:val="00C61BA4"/>
    <w:rsid w:val="00C62201"/>
    <w:rsid w:val="00C65E4D"/>
    <w:rsid w:val="00C70AA0"/>
    <w:rsid w:val="00C73C54"/>
    <w:rsid w:val="00C76D58"/>
    <w:rsid w:val="00C909A8"/>
    <w:rsid w:val="00C93696"/>
    <w:rsid w:val="00C95E61"/>
    <w:rsid w:val="00C974CC"/>
    <w:rsid w:val="00C97FBE"/>
    <w:rsid w:val="00CA2E10"/>
    <w:rsid w:val="00CA4319"/>
    <w:rsid w:val="00CA5D38"/>
    <w:rsid w:val="00CB11C2"/>
    <w:rsid w:val="00CB253A"/>
    <w:rsid w:val="00CB27E0"/>
    <w:rsid w:val="00CB49D7"/>
    <w:rsid w:val="00CB5DC3"/>
    <w:rsid w:val="00CB64C6"/>
    <w:rsid w:val="00CC215F"/>
    <w:rsid w:val="00CC385F"/>
    <w:rsid w:val="00CC4A13"/>
    <w:rsid w:val="00CC670C"/>
    <w:rsid w:val="00CD0960"/>
    <w:rsid w:val="00CD4556"/>
    <w:rsid w:val="00CD4ECF"/>
    <w:rsid w:val="00CD7BD2"/>
    <w:rsid w:val="00CE0EDF"/>
    <w:rsid w:val="00CF12EF"/>
    <w:rsid w:val="00CF1ACC"/>
    <w:rsid w:val="00CF2AD2"/>
    <w:rsid w:val="00CF5C07"/>
    <w:rsid w:val="00CF67EF"/>
    <w:rsid w:val="00D01F3F"/>
    <w:rsid w:val="00D05473"/>
    <w:rsid w:val="00D160B0"/>
    <w:rsid w:val="00D270F0"/>
    <w:rsid w:val="00D277DB"/>
    <w:rsid w:val="00D31E0B"/>
    <w:rsid w:val="00D347E5"/>
    <w:rsid w:val="00D34D46"/>
    <w:rsid w:val="00D40BF5"/>
    <w:rsid w:val="00D4320C"/>
    <w:rsid w:val="00D4325D"/>
    <w:rsid w:val="00D44801"/>
    <w:rsid w:val="00D4604A"/>
    <w:rsid w:val="00D471AB"/>
    <w:rsid w:val="00D4733A"/>
    <w:rsid w:val="00D51581"/>
    <w:rsid w:val="00D60664"/>
    <w:rsid w:val="00D61FF4"/>
    <w:rsid w:val="00D63C3C"/>
    <w:rsid w:val="00D70112"/>
    <w:rsid w:val="00D702AC"/>
    <w:rsid w:val="00D717FF"/>
    <w:rsid w:val="00D72C43"/>
    <w:rsid w:val="00D74383"/>
    <w:rsid w:val="00D82828"/>
    <w:rsid w:val="00D83011"/>
    <w:rsid w:val="00D94FB9"/>
    <w:rsid w:val="00D95BA2"/>
    <w:rsid w:val="00D9750E"/>
    <w:rsid w:val="00D97602"/>
    <w:rsid w:val="00DA1E1B"/>
    <w:rsid w:val="00DB596D"/>
    <w:rsid w:val="00DB7F5D"/>
    <w:rsid w:val="00DC2988"/>
    <w:rsid w:val="00DC5FCC"/>
    <w:rsid w:val="00DD0957"/>
    <w:rsid w:val="00DD103C"/>
    <w:rsid w:val="00DD21FD"/>
    <w:rsid w:val="00DD2714"/>
    <w:rsid w:val="00DD55B4"/>
    <w:rsid w:val="00DD5F0B"/>
    <w:rsid w:val="00DD6BD6"/>
    <w:rsid w:val="00DE1FED"/>
    <w:rsid w:val="00DE3F48"/>
    <w:rsid w:val="00DF0B32"/>
    <w:rsid w:val="00DF2840"/>
    <w:rsid w:val="00DF5922"/>
    <w:rsid w:val="00E035CD"/>
    <w:rsid w:val="00E20D38"/>
    <w:rsid w:val="00E332CC"/>
    <w:rsid w:val="00E33E84"/>
    <w:rsid w:val="00E34D6C"/>
    <w:rsid w:val="00E41330"/>
    <w:rsid w:val="00E4649C"/>
    <w:rsid w:val="00E53C5F"/>
    <w:rsid w:val="00E54B17"/>
    <w:rsid w:val="00E662A2"/>
    <w:rsid w:val="00E72EF3"/>
    <w:rsid w:val="00E72EFF"/>
    <w:rsid w:val="00E80A38"/>
    <w:rsid w:val="00E81B95"/>
    <w:rsid w:val="00E82892"/>
    <w:rsid w:val="00E83244"/>
    <w:rsid w:val="00E97AD7"/>
    <w:rsid w:val="00E97B7A"/>
    <w:rsid w:val="00EA1090"/>
    <w:rsid w:val="00EA3370"/>
    <w:rsid w:val="00EA45C8"/>
    <w:rsid w:val="00EB38D3"/>
    <w:rsid w:val="00EB39BA"/>
    <w:rsid w:val="00EC1A9A"/>
    <w:rsid w:val="00EC2DC3"/>
    <w:rsid w:val="00ED0880"/>
    <w:rsid w:val="00ED1201"/>
    <w:rsid w:val="00EE1157"/>
    <w:rsid w:val="00EE5894"/>
    <w:rsid w:val="00EE65A8"/>
    <w:rsid w:val="00EF4E13"/>
    <w:rsid w:val="00EF5443"/>
    <w:rsid w:val="00EF5C80"/>
    <w:rsid w:val="00EF5FFF"/>
    <w:rsid w:val="00F00C58"/>
    <w:rsid w:val="00F04C3A"/>
    <w:rsid w:val="00F073E5"/>
    <w:rsid w:val="00F12F7B"/>
    <w:rsid w:val="00F135E5"/>
    <w:rsid w:val="00F14D2D"/>
    <w:rsid w:val="00F22D4B"/>
    <w:rsid w:val="00F25C08"/>
    <w:rsid w:val="00F33BFA"/>
    <w:rsid w:val="00F35495"/>
    <w:rsid w:val="00F3577B"/>
    <w:rsid w:val="00F36501"/>
    <w:rsid w:val="00F40437"/>
    <w:rsid w:val="00F41189"/>
    <w:rsid w:val="00F42512"/>
    <w:rsid w:val="00F45E43"/>
    <w:rsid w:val="00F4760D"/>
    <w:rsid w:val="00F63FE7"/>
    <w:rsid w:val="00F676AC"/>
    <w:rsid w:val="00F73256"/>
    <w:rsid w:val="00F7521D"/>
    <w:rsid w:val="00F806F0"/>
    <w:rsid w:val="00F81978"/>
    <w:rsid w:val="00F8254B"/>
    <w:rsid w:val="00F82F1B"/>
    <w:rsid w:val="00F832B4"/>
    <w:rsid w:val="00F833B1"/>
    <w:rsid w:val="00F940DA"/>
    <w:rsid w:val="00F94C20"/>
    <w:rsid w:val="00F954FF"/>
    <w:rsid w:val="00FA201C"/>
    <w:rsid w:val="00FA4E24"/>
    <w:rsid w:val="00FA54BA"/>
    <w:rsid w:val="00FC3DAC"/>
    <w:rsid w:val="00FC6BB9"/>
    <w:rsid w:val="00FC782E"/>
    <w:rsid w:val="00FC7875"/>
    <w:rsid w:val="00FD2CFB"/>
    <w:rsid w:val="00FD3C71"/>
    <w:rsid w:val="00FD58E6"/>
    <w:rsid w:val="00FE75E9"/>
    <w:rsid w:val="00FF0990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F5C0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1F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A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C6D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FA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BD3BF0"/>
    <w:rPr>
      <w:lang w:eastAsia="en-US"/>
    </w:rPr>
  </w:style>
  <w:style w:type="paragraph" w:styleId="a4">
    <w:name w:val="header"/>
    <w:basedOn w:val="a"/>
    <w:link w:val="a5"/>
    <w:uiPriority w:val="99"/>
    <w:semiHidden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21ACF"/>
    <w:rPr>
      <w:rFonts w:cs="Times New Roman"/>
    </w:rPr>
  </w:style>
  <w:style w:type="paragraph" w:styleId="a6">
    <w:name w:val="footer"/>
    <w:basedOn w:val="a"/>
    <w:link w:val="a7"/>
    <w:uiPriority w:val="99"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1ACF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4F1FAC"/>
    <w:pPr>
      <w:outlineLvl w:val="9"/>
    </w:pPr>
  </w:style>
  <w:style w:type="paragraph" w:styleId="11">
    <w:name w:val="toc 1"/>
    <w:basedOn w:val="a"/>
    <w:next w:val="a"/>
    <w:autoRedefine/>
    <w:uiPriority w:val="39"/>
    <w:rsid w:val="004F1FAC"/>
    <w:pPr>
      <w:spacing w:after="100"/>
    </w:pPr>
  </w:style>
  <w:style w:type="character" w:styleId="a9">
    <w:name w:val="Hyperlink"/>
    <w:basedOn w:val="a0"/>
    <w:uiPriority w:val="99"/>
    <w:rsid w:val="004F1FA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A0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F11"/>
    <w:rPr>
      <w:rFonts w:ascii="Times New Roman" w:hAnsi="Times New Roman"/>
      <w:sz w:val="0"/>
      <w:szCs w:val="0"/>
      <w:lang w:eastAsia="en-US"/>
    </w:rPr>
  </w:style>
  <w:style w:type="paragraph" w:styleId="ac">
    <w:name w:val="List Paragraph"/>
    <w:basedOn w:val="a"/>
    <w:uiPriority w:val="34"/>
    <w:qFormat/>
    <w:rsid w:val="00CB49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C6D1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AC6D1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locked/>
    <w:rsid w:val="00AC6D1D"/>
    <w:pPr>
      <w:spacing w:after="100"/>
      <w:ind w:left="440"/>
    </w:pPr>
  </w:style>
  <w:style w:type="table" w:styleId="ad">
    <w:name w:val="Table Grid"/>
    <w:basedOn w:val="a1"/>
    <w:locked/>
    <w:rsid w:val="005B4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F5C0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1F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A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C6D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FA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BD3BF0"/>
    <w:rPr>
      <w:lang w:eastAsia="en-US"/>
    </w:rPr>
  </w:style>
  <w:style w:type="paragraph" w:styleId="a4">
    <w:name w:val="header"/>
    <w:basedOn w:val="a"/>
    <w:link w:val="a5"/>
    <w:uiPriority w:val="99"/>
    <w:semiHidden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21ACF"/>
    <w:rPr>
      <w:rFonts w:cs="Times New Roman"/>
    </w:rPr>
  </w:style>
  <w:style w:type="paragraph" w:styleId="a6">
    <w:name w:val="footer"/>
    <w:basedOn w:val="a"/>
    <w:link w:val="a7"/>
    <w:uiPriority w:val="99"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1ACF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4F1FAC"/>
    <w:pPr>
      <w:outlineLvl w:val="9"/>
    </w:pPr>
  </w:style>
  <w:style w:type="paragraph" w:styleId="11">
    <w:name w:val="toc 1"/>
    <w:basedOn w:val="a"/>
    <w:next w:val="a"/>
    <w:autoRedefine/>
    <w:uiPriority w:val="39"/>
    <w:rsid w:val="004F1FAC"/>
    <w:pPr>
      <w:spacing w:after="100"/>
    </w:pPr>
  </w:style>
  <w:style w:type="character" w:styleId="a9">
    <w:name w:val="Hyperlink"/>
    <w:basedOn w:val="a0"/>
    <w:uiPriority w:val="99"/>
    <w:rsid w:val="004F1FA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A0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F11"/>
    <w:rPr>
      <w:rFonts w:ascii="Times New Roman" w:hAnsi="Times New Roman"/>
      <w:sz w:val="0"/>
      <w:szCs w:val="0"/>
      <w:lang w:eastAsia="en-US"/>
    </w:rPr>
  </w:style>
  <w:style w:type="paragraph" w:styleId="ac">
    <w:name w:val="List Paragraph"/>
    <w:basedOn w:val="a"/>
    <w:uiPriority w:val="34"/>
    <w:qFormat/>
    <w:rsid w:val="00CB49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C6D1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AC6D1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locked/>
    <w:rsid w:val="00AC6D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E196-6670-40F4-A355-E077212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2071</Words>
  <Characters>15406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Леонидовна</dc:creator>
  <cp:lastModifiedBy>Свистунов Егор Петрович</cp:lastModifiedBy>
  <cp:revision>13</cp:revision>
  <cp:lastPrinted>2018-06-06T14:07:00Z</cp:lastPrinted>
  <dcterms:created xsi:type="dcterms:W3CDTF">2019-10-28T14:26:00Z</dcterms:created>
  <dcterms:modified xsi:type="dcterms:W3CDTF">2019-11-01T14:20:00Z</dcterms:modified>
</cp:coreProperties>
</file>