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D77C" w14:textId="77777777" w:rsidR="00E46574" w:rsidRDefault="00E46574" w:rsidP="00336556">
      <w:pPr>
        <w:autoSpaceDE w:val="0"/>
        <w:autoSpaceDN w:val="0"/>
        <w:adjustRightInd w:val="0"/>
        <w:spacing w:line="280" w:lineRule="exact"/>
        <w:ind w:left="4959"/>
        <w:outlineLvl w:val="0"/>
        <w:rPr>
          <w:sz w:val="28"/>
          <w:szCs w:val="28"/>
        </w:rPr>
      </w:pPr>
    </w:p>
    <w:p w14:paraId="2C42B4E6" w14:textId="544DE430" w:rsidR="00336556" w:rsidRPr="00681E08" w:rsidRDefault="00336556" w:rsidP="00336556">
      <w:pPr>
        <w:autoSpaceDE w:val="0"/>
        <w:autoSpaceDN w:val="0"/>
        <w:adjustRightInd w:val="0"/>
        <w:spacing w:line="280" w:lineRule="exact"/>
        <w:ind w:left="4959"/>
        <w:outlineLvl w:val="0"/>
        <w:rPr>
          <w:sz w:val="30"/>
          <w:szCs w:val="30"/>
        </w:rPr>
      </w:pPr>
      <w:r w:rsidRPr="00681E08">
        <w:rPr>
          <w:sz w:val="30"/>
          <w:szCs w:val="30"/>
        </w:rPr>
        <w:t>УТВЕРЖДЕНО</w:t>
      </w:r>
    </w:p>
    <w:p w14:paraId="1622AAFB" w14:textId="3A22B179" w:rsidR="00336556" w:rsidRPr="00681E08" w:rsidRDefault="00E46574" w:rsidP="00336556">
      <w:pPr>
        <w:autoSpaceDE w:val="0"/>
        <w:autoSpaceDN w:val="0"/>
        <w:adjustRightInd w:val="0"/>
        <w:spacing w:line="280" w:lineRule="exact"/>
        <w:ind w:left="4959"/>
        <w:rPr>
          <w:sz w:val="30"/>
          <w:szCs w:val="30"/>
        </w:rPr>
      </w:pPr>
      <w:r w:rsidRPr="00681E08">
        <w:rPr>
          <w:sz w:val="30"/>
          <w:szCs w:val="30"/>
        </w:rPr>
        <w:t xml:space="preserve">Протокол заседания </w:t>
      </w:r>
      <w:r w:rsidR="00336556" w:rsidRPr="00681E08">
        <w:rPr>
          <w:sz w:val="30"/>
          <w:szCs w:val="30"/>
        </w:rPr>
        <w:t>Правления</w:t>
      </w:r>
    </w:p>
    <w:p w14:paraId="4B062757" w14:textId="77777777" w:rsidR="00336556" w:rsidRPr="00681E08" w:rsidRDefault="00336556" w:rsidP="00336556">
      <w:pPr>
        <w:autoSpaceDE w:val="0"/>
        <w:autoSpaceDN w:val="0"/>
        <w:adjustRightInd w:val="0"/>
        <w:spacing w:line="280" w:lineRule="exact"/>
        <w:ind w:left="4959"/>
        <w:rPr>
          <w:sz w:val="30"/>
          <w:szCs w:val="30"/>
        </w:rPr>
      </w:pPr>
      <w:r w:rsidRPr="00681E08">
        <w:rPr>
          <w:sz w:val="30"/>
          <w:szCs w:val="30"/>
        </w:rPr>
        <w:t xml:space="preserve">ОАО «Белорусская универсальная </w:t>
      </w:r>
    </w:p>
    <w:p w14:paraId="5C87CF16" w14:textId="77777777" w:rsidR="00E46574" w:rsidRPr="00681E08" w:rsidRDefault="00336556" w:rsidP="00336556">
      <w:pPr>
        <w:autoSpaceDE w:val="0"/>
        <w:autoSpaceDN w:val="0"/>
        <w:spacing w:line="280" w:lineRule="exact"/>
        <w:ind w:left="4959"/>
        <w:rPr>
          <w:sz w:val="30"/>
          <w:szCs w:val="30"/>
        </w:rPr>
      </w:pPr>
      <w:r w:rsidRPr="00681E08">
        <w:rPr>
          <w:sz w:val="30"/>
          <w:szCs w:val="30"/>
        </w:rPr>
        <w:t xml:space="preserve">товарная биржа» </w:t>
      </w:r>
    </w:p>
    <w:p w14:paraId="46200B5F" w14:textId="14600363" w:rsidR="00336556" w:rsidRPr="00681E08" w:rsidRDefault="00681E08" w:rsidP="00336556">
      <w:pPr>
        <w:autoSpaceDE w:val="0"/>
        <w:autoSpaceDN w:val="0"/>
        <w:spacing w:line="280" w:lineRule="exact"/>
        <w:ind w:left="4959"/>
        <w:rPr>
          <w:sz w:val="30"/>
          <w:szCs w:val="30"/>
        </w:rPr>
      </w:pPr>
      <w:r w:rsidRPr="00D54A99">
        <w:rPr>
          <w:bCs/>
          <w:sz w:val="30"/>
          <w:szCs w:val="30"/>
        </w:rPr>
        <w:t>08</w:t>
      </w:r>
      <w:r w:rsidR="00336556" w:rsidRPr="00681E08">
        <w:rPr>
          <w:bCs/>
          <w:sz w:val="30"/>
          <w:szCs w:val="30"/>
        </w:rPr>
        <w:t>.</w:t>
      </w:r>
      <w:r w:rsidRPr="00D54A99">
        <w:rPr>
          <w:bCs/>
          <w:sz w:val="30"/>
          <w:szCs w:val="30"/>
        </w:rPr>
        <w:t>08</w:t>
      </w:r>
      <w:r w:rsidR="00336556" w:rsidRPr="00681E08">
        <w:rPr>
          <w:bCs/>
          <w:sz w:val="30"/>
          <w:szCs w:val="30"/>
        </w:rPr>
        <w:t>.2024</w:t>
      </w:r>
      <w:r w:rsidRPr="00D54A99">
        <w:rPr>
          <w:bCs/>
          <w:sz w:val="30"/>
          <w:szCs w:val="30"/>
        </w:rPr>
        <w:t xml:space="preserve"> </w:t>
      </w:r>
      <w:r w:rsidR="00336556" w:rsidRPr="00681E08">
        <w:rPr>
          <w:bCs/>
          <w:sz w:val="30"/>
          <w:szCs w:val="30"/>
        </w:rPr>
        <w:t>№</w:t>
      </w:r>
      <w:r w:rsidRPr="00681E08">
        <w:rPr>
          <w:bCs/>
          <w:sz w:val="30"/>
          <w:szCs w:val="30"/>
          <w:lang w:val="en-US"/>
        </w:rPr>
        <w:t> </w:t>
      </w:r>
      <w:r w:rsidRPr="00D54A99">
        <w:rPr>
          <w:bCs/>
          <w:sz w:val="30"/>
          <w:szCs w:val="30"/>
        </w:rPr>
        <w:t>175</w:t>
      </w:r>
    </w:p>
    <w:p w14:paraId="50E841FE" w14:textId="29FC8465" w:rsidR="00E46574" w:rsidRPr="00681E08" w:rsidRDefault="00714BBA" w:rsidP="00681E08">
      <w:pPr>
        <w:spacing w:before="120" w:line="280" w:lineRule="exact"/>
        <w:ind w:left="4961"/>
        <w:jc w:val="both"/>
        <w:rPr>
          <w:sz w:val="30"/>
          <w:szCs w:val="30"/>
          <w:lang w:eastAsia="ar-SA"/>
        </w:rPr>
      </w:pPr>
      <w:r w:rsidRPr="00681E08">
        <w:rPr>
          <w:sz w:val="30"/>
          <w:szCs w:val="30"/>
          <w:lang w:eastAsia="ar-SA"/>
        </w:rPr>
        <w:t>(в редакции протокол</w:t>
      </w:r>
      <w:r w:rsidR="00D54A99">
        <w:rPr>
          <w:sz w:val="30"/>
          <w:szCs w:val="30"/>
          <w:lang w:eastAsia="ar-SA"/>
        </w:rPr>
        <w:t>ов</w:t>
      </w:r>
      <w:r w:rsidRPr="00681E08">
        <w:rPr>
          <w:sz w:val="30"/>
          <w:szCs w:val="30"/>
          <w:lang w:eastAsia="ar-SA"/>
        </w:rPr>
        <w:t xml:space="preserve"> </w:t>
      </w:r>
      <w:r w:rsidRPr="00681E08">
        <w:rPr>
          <w:bCs/>
          <w:sz w:val="30"/>
          <w:szCs w:val="30"/>
        </w:rPr>
        <w:t>заседания Правления ОАО «Белорусская универсальная товарная биржа» от 28.08.2024 № 194</w:t>
      </w:r>
      <w:r w:rsidR="00D54A99">
        <w:rPr>
          <w:bCs/>
          <w:sz w:val="30"/>
          <w:szCs w:val="30"/>
        </w:rPr>
        <w:t>, 20.09.2024 №218</w:t>
      </w:r>
      <w:r w:rsidR="003E5915">
        <w:rPr>
          <w:bCs/>
          <w:sz w:val="30"/>
          <w:szCs w:val="30"/>
        </w:rPr>
        <w:t>, 25.07.2025 №158</w:t>
      </w:r>
      <w:r w:rsidR="00BB5F09">
        <w:rPr>
          <w:bCs/>
          <w:sz w:val="30"/>
          <w:szCs w:val="30"/>
        </w:rPr>
        <w:t>, 05.08.2025 № 168</w:t>
      </w:r>
      <w:r w:rsidRPr="00681E08">
        <w:rPr>
          <w:bCs/>
          <w:sz w:val="30"/>
          <w:szCs w:val="30"/>
        </w:rPr>
        <w:t>)</w:t>
      </w:r>
    </w:p>
    <w:p w14:paraId="6918AF6F" w14:textId="385285EA" w:rsidR="00336556" w:rsidRDefault="00336556" w:rsidP="00336556">
      <w:pPr>
        <w:spacing w:before="120"/>
        <w:ind w:left="4248" w:firstLine="1"/>
        <w:jc w:val="center"/>
        <w:rPr>
          <w:sz w:val="30"/>
          <w:szCs w:val="30"/>
          <w:lang w:eastAsia="ar-SA"/>
        </w:rPr>
      </w:pPr>
      <w:r w:rsidRPr="00336556">
        <w:rPr>
          <w:sz w:val="30"/>
          <w:szCs w:val="30"/>
          <w:lang w:eastAsia="ar-SA"/>
        </w:rPr>
        <w:t xml:space="preserve">     </w:t>
      </w:r>
    </w:p>
    <w:p w14:paraId="35D4911E" w14:textId="77777777" w:rsidR="00E46574" w:rsidRDefault="00F376D9" w:rsidP="00BB2B93">
      <w:pPr>
        <w:spacing w:before="120" w:line="280" w:lineRule="exact"/>
        <w:jc w:val="center"/>
        <w:rPr>
          <w:sz w:val="30"/>
          <w:szCs w:val="30"/>
          <w:lang w:eastAsia="ar-SA"/>
        </w:rPr>
      </w:pPr>
      <w:r w:rsidRPr="00543E55">
        <w:rPr>
          <w:sz w:val="30"/>
          <w:szCs w:val="30"/>
          <w:lang w:eastAsia="ar-SA"/>
        </w:rPr>
        <w:t>РЕГЛАМЕНТ</w:t>
      </w:r>
    </w:p>
    <w:p w14:paraId="06E2C224" w14:textId="7D2955FC" w:rsidR="00F376D9" w:rsidRPr="00543E55" w:rsidRDefault="00F376D9" w:rsidP="00BB2B93">
      <w:pPr>
        <w:spacing w:before="120" w:line="280" w:lineRule="exact"/>
        <w:jc w:val="center"/>
        <w:rPr>
          <w:sz w:val="30"/>
          <w:szCs w:val="30"/>
          <w:lang w:eastAsia="ar-SA"/>
        </w:rPr>
      </w:pPr>
      <w:r w:rsidRPr="00543E55">
        <w:rPr>
          <w:sz w:val="30"/>
          <w:szCs w:val="30"/>
        </w:rPr>
        <w:t xml:space="preserve">биржевых торгов </w:t>
      </w:r>
      <w:r w:rsidR="0074069C" w:rsidRPr="00543E55">
        <w:rPr>
          <w:sz w:val="30"/>
          <w:szCs w:val="30"/>
        </w:rPr>
        <w:t>молочной продукцией</w:t>
      </w:r>
      <w:r w:rsidR="002A196F" w:rsidRPr="00543E55">
        <w:rPr>
          <w:sz w:val="30"/>
          <w:szCs w:val="30"/>
        </w:rPr>
        <w:br/>
      </w:r>
      <w:r w:rsidR="00170FC6" w:rsidRPr="00543E55">
        <w:rPr>
          <w:sz w:val="30"/>
          <w:szCs w:val="30"/>
        </w:rPr>
        <w:t xml:space="preserve">на экспорт </w:t>
      </w:r>
      <w:r w:rsidRPr="00543E55">
        <w:rPr>
          <w:sz w:val="30"/>
          <w:szCs w:val="30"/>
        </w:rPr>
        <w:t>с возможностью совершения биржевых адресных сделок</w:t>
      </w:r>
      <w:r w:rsidR="002A196F" w:rsidRPr="00543E55">
        <w:rPr>
          <w:sz w:val="30"/>
          <w:szCs w:val="30"/>
        </w:rPr>
        <w:br/>
      </w:r>
      <w:r w:rsidRPr="00543E55">
        <w:rPr>
          <w:sz w:val="30"/>
          <w:szCs w:val="30"/>
        </w:rPr>
        <w:t>по секции сельхозпродукции в ОАО «Белорусская универсальная товарная биржа»</w:t>
      </w:r>
    </w:p>
    <w:p w14:paraId="0597244F" w14:textId="79387AE5" w:rsidR="00825979" w:rsidRDefault="00F86BED" w:rsidP="009F1414">
      <w:pPr>
        <w:ind w:firstLine="709"/>
        <w:jc w:val="both"/>
        <w:rPr>
          <w:sz w:val="30"/>
          <w:szCs w:val="30"/>
          <w:lang w:eastAsia="ar-SA"/>
        </w:rPr>
      </w:pPr>
      <w:r w:rsidRPr="00F86BED">
        <w:rPr>
          <w:sz w:val="30"/>
          <w:szCs w:val="30"/>
          <w:lang w:eastAsia="ar-SA"/>
        </w:rPr>
        <w:t xml:space="preserve"> </w:t>
      </w:r>
      <w:r w:rsidRPr="003D13B5">
        <w:rPr>
          <w:sz w:val="30"/>
          <w:szCs w:val="30"/>
          <w:lang w:eastAsia="ar-SA"/>
        </w:rPr>
        <w:t xml:space="preserve">  </w:t>
      </w:r>
    </w:p>
    <w:p w14:paraId="06CFAA4A" w14:textId="77777777" w:rsidR="00E46574" w:rsidRPr="003D13B5" w:rsidRDefault="00E46574" w:rsidP="009F1414">
      <w:pPr>
        <w:ind w:firstLine="709"/>
        <w:jc w:val="both"/>
        <w:rPr>
          <w:sz w:val="30"/>
          <w:szCs w:val="30"/>
          <w:lang w:eastAsia="ar-SA"/>
        </w:rPr>
      </w:pPr>
    </w:p>
    <w:p w14:paraId="086F2D22" w14:textId="216EBDD6" w:rsidR="009A5863" w:rsidRPr="0063250B" w:rsidRDefault="00F376D9" w:rsidP="009F1414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  <w:lang w:eastAsia="ar-SA"/>
        </w:rPr>
        <w:t>1. </w:t>
      </w:r>
      <w:r w:rsidRPr="00227FE7">
        <w:rPr>
          <w:sz w:val="30"/>
          <w:szCs w:val="30"/>
        </w:rPr>
        <w:t xml:space="preserve">Настоящий Регламент биржевых торгов </w:t>
      </w:r>
      <w:r w:rsidR="0074069C" w:rsidRPr="00227FE7">
        <w:rPr>
          <w:sz w:val="30"/>
          <w:szCs w:val="30"/>
        </w:rPr>
        <w:t>молочной продукцией</w:t>
      </w:r>
      <w:r w:rsidRPr="00227FE7">
        <w:rPr>
          <w:sz w:val="30"/>
          <w:szCs w:val="30"/>
        </w:rPr>
        <w:t xml:space="preserve"> </w:t>
      </w:r>
      <w:r w:rsidR="00BC2EEF" w:rsidRPr="00227FE7">
        <w:rPr>
          <w:sz w:val="30"/>
          <w:szCs w:val="30"/>
        </w:rPr>
        <w:t xml:space="preserve">на экспорт </w:t>
      </w:r>
      <w:r w:rsidRPr="00227FE7">
        <w:rPr>
          <w:sz w:val="30"/>
          <w:szCs w:val="30"/>
        </w:rPr>
        <w:t>с возможностью совершения биржевых адресных сделок по секции сельхозпродукции в</w:t>
      </w:r>
      <w:r w:rsidR="00C8171F" w:rsidRPr="00227FE7">
        <w:rPr>
          <w:sz w:val="30"/>
          <w:szCs w:val="30"/>
        </w:rPr>
        <w:t> </w:t>
      </w:r>
      <w:r w:rsidRPr="00227FE7">
        <w:rPr>
          <w:sz w:val="30"/>
          <w:szCs w:val="30"/>
        </w:rPr>
        <w:t>ОАО</w:t>
      </w:r>
      <w:r w:rsidR="00D922E1" w:rsidRPr="00227FE7">
        <w:rPr>
          <w:sz w:val="30"/>
          <w:szCs w:val="30"/>
        </w:rPr>
        <w:t> </w:t>
      </w:r>
      <w:r w:rsidRPr="00227FE7">
        <w:rPr>
          <w:sz w:val="30"/>
          <w:szCs w:val="30"/>
        </w:rPr>
        <w:t xml:space="preserve">«Белорусская универсальная товарная биржа» </w:t>
      </w:r>
      <w:r w:rsidR="005F4568" w:rsidRPr="0063250B">
        <w:rPr>
          <w:sz w:val="30"/>
          <w:szCs w:val="30"/>
        </w:rPr>
        <w:t xml:space="preserve">(далее – Биржа) </w:t>
      </w:r>
      <w:r w:rsidRPr="0063250B">
        <w:rPr>
          <w:sz w:val="30"/>
          <w:szCs w:val="30"/>
        </w:rPr>
        <w:t>определяет особенности биржевых торгов</w:t>
      </w:r>
      <w:r w:rsidR="009D2AA3" w:rsidRPr="0063250B">
        <w:rPr>
          <w:sz w:val="30"/>
          <w:szCs w:val="30"/>
        </w:rPr>
        <w:t xml:space="preserve"> на экспорт</w:t>
      </w:r>
      <w:r w:rsidR="009A5863" w:rsidRPr="0063250B">
        <w:rPr>
          <w:sz w:val="30"/>
          <w:szCs w:val="30"/>
        </w:rPr>
        <w:t>:</w:t>
      </w:r>
    </w:p>
    <w:p w14:paraId="1FD63858" w14:textId="66B8AE5D" w:rsidR="009A5863" w:rsidRPr="0063250B" w:rsidRDefault="00D51F01" w:rsidP="00D51F01">
      <w:pPr>
        <w:ind w:firstLine="709"/>
        <w:jc w:val="both"/>
        <w:rPr>
          <w:color w:val="000000"/>
          <w:sz w:val="30"/>
          <w:szCs w:val="30"/>
        </w:rPr>
      </w:pPr>
      <w:r w:rsidRPr="0063250B">
        <w:rPr>
          <w:color w:val="000000"/>
          <w:sz w:val="30"/>
          <w:szCs w:val="30"/>
        </w:rPr>
        <w:t>молоко</w:t>
      </w:r>
      <w:r w:rsidR="005F4568" w:rsidRPr="0063250B">
        <w:rPr>
          <w:color w:val="000000"/>
          <w:sz w:val="30"/>
          <w:szCs w:val="30"/>
        </w:rPr>
        <w:t>м</w:t>
      </w:r>
      <w:r w:rsidRPr="0063250B">
        <w:rPr>
          <w:color w:val="000000"/>
          <w:sz w:val="30"/>
          <w:szCs w:val="30"/>
        </w:rPr>
        <w:t xml:space="preserve"> и сливк</w:t>
      </w:r>
      <w:r w:rsidR="005F4568" w:rsidRPr="0063250B">
        <w:rPr>
          <w:color w:val="000000"/>
          <w:sz w:val="30"/>
          <w:szCs w:val="30"/>
        </w:rPr>
        <w:t>ами</w:t>
      </w:r>
      <w:r w:rsidRPr="0063250B">
        <w:rPr>
          <w:color w:val="000000"/>
          <w:sz w:val="30"/>
          <w:szCs w:val="30"/>
        </w:rPr>
        <w:t>, сгущенны</w:t>
      </w:r>
      <w:r w:rsidR="005F4568" w:rsidRPr="0063250B">
        <w:rPr>
          <w:color w:val="000000"/>
          <w:sz w:val="30"/>
          <w:szCs w:val="30"/>
        </w:rPr>
        <w:t>ми</w:t>
      </w:r>
      <w:r w:rsidRPr="0063250B">
        <w:rPr>
          <w:color w:val="000000"/>
          <w:sz w:val="30"/>
          <w:szCs w:val="30"/>
        </w:rPr>
        <w:t xml:space="preserve"> или с добавлением сахара или </w:t>
      </w:r>
      <w:r w:rsidRPr="0063250B">
        <w:rPr>
          <w:sz w:val="30"/>
          <w:szCs w:val="30"/>
        </w:rPr>
        <w:t>других подслащивающих веществ</w:t>
      </w:r>
      <w:r w:rsidRPr="0063250B">
        <w:rPr>
          <w:color w:val="000000"/>
          <w:sz w:val="30"/>
          <w:szCs w:val="30"/>
        </w:rPr>
        <w:t xml:space="preserve"> в порошке, гранулах или в других твердых видах, с содержанием жира не более 1,5 </w:t>
      </w:r>
      <w:proofErr w:type="spellStart"/>
      <w:r w:rsidRPr="0063250B">
        <w:rPr>
          <w:color w:val="000000"/>
          <w:sz w:val="30"/>
          <w:szCs w:val="30"/>
        </w:rPr>
        <w:t>мас</w:t>
      </w:r>
      <w:proofErr w:type="spellEnd"/>
      <w:r w:rsidRPr="0063250B">
        <w:rPr>
          <w:color w:val="000000"/>
          <w:sz w:val="30"/>
          <w:szCs w:val="30"/>
        </w:rPr>
        <w:t>. процента в первичных упаковках нетто-массой более 2,5 кг (код 0402 10 ТН ВЭД)</w:t>
      </w:r>
      <w:r w:rsidR="009A5863" w:rsidRPr="0063250B">
        <w:rPr>
          <w:color w:val="000000"/>
          <w:sz w:val="30"/>
          <w:szCs w:val="30"/>
        </w:rPr>
        <w:t>;</w:t>
      </w:r>
    </w:p>
    <w:p w14:paraId="175F20AF" w14:textId="55B47513" w:rsidR="00D51F01" w:rsidRPr="0063250B" w:rsidRDefault="00D51F01" w:rsidP="009F1414">
      <w:pPr>
        <w:ind w:firstLine="709"/>
        <w:jc w:val="both"/>
        <w:rPr>
          <w:sz w:val="30"/>
          <w:szCs w:val="30"/>
        </w:rPr>
      </w:pPr>
      <w:r w:rsidRPr="0063250B">
        <w:rPr>
          <w:color w:val="000000"/>
          <w:sz w:val="30"/>
          <w:szCs w:val="30"/>
        </w:rPr>
        <w:t>молоко</w:t>
      </w:r>
      <w:r w:rsidR="005F4568" w:rsidRPr="0063250B">
        <w:rPr>
          <w:color w:val="000000"/>
          <w:sz w:val="30"/>
          <w:szCs w:val="30"/>
        </w:rPr>
        <w:t>м</w:t>
      </w:r>
      <w:r w:rsidRPr="0063250B">
        <w:rPr>
          <w:color w:val="000000"/>
          <w:sz w:val="30"/>
          <w:szCs w:val="30"/>
        </w:rPr>
        <w:t xml:space="preserve"> и сливк</w:t>
      </w:r>
      <w:r w:rsidR="005F4568" w:rsidRPr="0063250B">
        <w:rPr>
          <w:color w:val="000000"/>
          <w:sz w:val="30"/>
          <w:szCs w:val="30"/>
        </w:rPr>
        <w:t>ами</w:t>
      </w:r>
      <w:r w:rsidRPr="0063250B">
        <w:rPr>
          <w:color w:val="000000"/>
          <w:sz w:val="30"/>
          <w:szCs w:val="30"/>
        </w:rPr>
        <w:t>, сгущенны</w:t>
      </w:r>
      <w:r w:rsidR="005F4568" w:rsidRPr="0063250B">
        <w:rPr>
          <w:color w:val="000000"/>
          <w:sz w:val="30"/>
          <w:szCs w:val="30"/>
        </w:rPr>
        <w:t>ми</w:t>
      </w:r>
      <w:r w:rsidRPr="0063250B">
        <w:rPr>
          <w:color w:val="000000"/>
          <w:sz w:val="30"/>
          <w:szCs w:val="30"/>
        </w:rPr>
        <w:t xml:space="preserve">, в порошке, гранулах или в других твердых видах, с содержанием жира более 1,5 </w:t>
      </w:r>
      <w:proofErr w:type="spellStart"/>
      <w:r w:rsidRPr="0063250B">
        <w:rPr>
          <w:color w:val="000000"/>
          <w:sz w:val="30"/>
          <w:szCs w:val="30"/>
        </w:rPr>
        <w:t>мас</w:t>
      </w:r>
      <w:proofErr w:type="spellEnd"/>
      <w:r w:rsidRPr="0063250B">
        <w:rPr>
          <w:color w:val="000000"/>
          <w:sz w:val="30"/>
          <w:szCs w:val="30"/>
        </w:rPr>
        <w:t xml:space="preserve">. процента, </w:t>
      </w:r>
      <w:r w:rsidRPr="0063250B">
        <w:rPr>
          <w:color w:val="000000"/>
          <w:spacing w:val="-8"/>
          <w:sz w:val="30"/>
          <w:szCs w:val="30"/>
        </w:rPr>
        <w:t>без добавления сахара или други</w:t>
      </w:r>
      <w:r w:rsidRPr="0063250B">
        <w:rPr>
          <w:color w:val="000000"/>
          <w:sz w:val="30"/>
          <w:szCs w:val="30"/>
        </w:rPr>
        <w:t xml:space="preserve">х подслащивающих веществ в первичных упаковках нетто-массой более 2,5 кг (код 0402 21 ТН ВЭД); </w:t>
      </w:r>
    </w:p>
    <w:p w14:paraId="6C69739F" w14:textId="031DB18C" w:rsidR="00D51F01" w:rsidRPr="0063250B" w:rsidRDefault="00D51F01" w:rsidP="009F1414">
      <w:pPr>
        <w:ind w:firstLine="709"/>
        <w:jc w:val="both"/>
        <w:rPr>
          <w:sz w:val="30"/>
          <w:szCs w:val="30"/>
        </w:rPr>
      </w:pPr>
      <w:r w:rsidRPr="0063250B">
        <w:rPr>
          <w:sz w:val="30"/>
          <w:szCs w:val="30"/>
        </w:rPr>
        <w:t>сливочн</w:t>
      </w:r>
      <w:r w:rsidR="005F4568" w:rsidRPr="0063250B">
        <w:rPr>
          <w:sz w:val="30"/>
          <w:szCs w:val="30"/>
        </w:rPr>
        <w:t>ым</w:t>
      </w:r>
      <w:r w:rsidRPr="0063250B">
        <w:rPr>
          <w:sz w:val="30"/>
          <w:szCs w:val="30"/>
        </w:rPr>
        <w:t xml:space="preserve"> масло</w:t>
      </w:r>
      <w:r w:rsidR="005F4568" w:rsidRPr="0063250B">
        <w:rPr>
          <w:sz w:val="30"/>
          <w:szCs w:val="30"/>
        </w:rPr>
        <w:t>м</w:t>
      </w:r>
      <w:r w:rsidRPr="0063250B">
        <w:rPr>
          <w:sz w:val="30"/>
          <w:szCs w:val="30"/>
        </w:rPr>
        <w:t xml:space="preserve"> в первичных</w:t>
      </w:r>
      <w:r w:rsidRPr="0063250B">
        <w:rPr>
          <w:color w:val="000000"/>
          <w:sz w:val="30"/>
          <w:szCs w:val="30"/>
        </w:rPr>
        <w:t xml:space="preserve"> </w:t>
      </w:r>
      <w:r w:rsidRPr="0063250B">
        <w:rPr>
          <w:sz w:val="30"/>
          <w:szCs w:val="30"/>
        </w:rPr>
        <w:t>упаковках нетто-массой более 1 кг (код 0405 10 ТН ВЭД);</w:t>
      </w:r>
    </w:p>
    <w:p w14:paraId="31049230" w14:textId="7B611714" w:rsidR="00F376D9" w:rsidRPr="0063250B" w:rsidRDefault="00D51F01" w:rsidP="00D51F01">
      <w:pPr>
        <w:ind w:firstLine="709"/>
        <w:jc w:val="both"/>
        <w:rPr>
          <w:color w:val="000000"/>
          <w:sz w:val="30"/>
          <w:szCs w:val="30"/>
        </w:rPr>
      </w:pPr>
      <w:r w:rsidRPr="0063250B">
        <w:rPr>
          <w:sz w:val="30"/>
          <w:szCs w:val="30"/>
        </w:rPr>
        <w:t>масло</w:t>
      </w:r>
      <w:r w:rsidR="005F4568" w:rsidRPr="0063250B">
        <w:rPr>
          <w:sz w:val="30"/>
          <w:szCs w:val="30"/>
        </w:rPr>
        <w:t>м</w:t>
      </w:r>
      <w:r w:rsidRPr="0063250B">
        <w:rPr>
          <w:sz w:val="30"/>
          <w:szCs w:val="30"/>
        </w:rPr>
        <w:t xml:space="preserve"> сливочн</w:t>
      </w:r>
      <w:r w:rsidR="005F4568" w:rsidRPr="0063250B">
        <w:rPr>
          <w:sz w:val="30"/>
          <w:szCs w:val="30"/>
        </w:rPr>
        <w:t>ым</w:t>
      </w:r>
      <w:r w:rsidRPr="0063250B">
        <w:rPr>
          <w:sz w:val="30"/>
          <w:szCs w:val="30"/>
        </w:rPr>
        <w:t xml:space="preserve"> с содержанием молочного жира более 72 %, но менее 80 % в первичных упаковках нетто-массой</w:t>
      </w:r>
      <w:r w:rsidRPr="0063250B">
        <w:rPr>
          <w:color w:val="000000"/>
          <w:sz w:val="30"/>
          <w:szCs w:val="30"/>
        </w:rPr>
        <w:t xml:space="preserve"> более 1 кг (код 0405 20 ТН ВЭД)</w:t>
      </w:r>
      <w:r w:rsidR="00F376D9" w:rsidRPr="0063250B">
        <w:rPr>
          <w:sz w:val="30"/>
          <w:szCs w:val="30"/>
        </w:rPr>
        <w:t>.</w:t>
      </w:r>
    </w:p>
    <w:p w14:paraId="33C1BA71" w14:textId="6CA8D4A7" w:rsidR="004F58F7" w:rsidRPr="00227FE7" w:rsidRDefault="004F58F7" w:rsidP="004F58F7">
      <w:pPr>
        <w:ind w:firstLine="709"/>
        <w:jc w:val="both"/>
        <w:rPr>
          <w:sz w:val="30"/>
          <w:szCs w:val="30"/>
        </w:rPr>
      </w:pPr>
      <w:r w:rsidRPr="0063250B">
        <w:rPr>
          <w:sz w:val="30"/>
          <w:szCs w:val="30"/>
        </w:rPr>
        <w:t>Для целей настоящего Регламента биржевые товары, указанные в части первой настоящего пункта, определяются</w:t>
      </w:r>
      <w:r w:rsidRPr="00227FE7">
        <w:rPr>
          <w:sz w:val="30"/>
          <w:szCs w:val="30"/>
        </w:rPr>
        <w:t xml:space="preserve"> как базовые биржевые товары.</w:t>
      </w:r>
    </w:p>
    <w:p w14:paraId="08EC5294" w14:textId="53E7F4F9" w:rsidR="003E18B1" w:rsidRPr="00E46574" w:rsidRDefault="00331537" w:rsidP="003E18B1">
      <w:pPr>
        <w:ind w:firstLine="709"/>
        <w:jc w:val="both"/>
        <w:rPr>
          <w:sz w:val="30"/>
          <w:szCs w:val="30"/>
        </w:rPr>
      </w:pPr>
      <w:r w:rsidRPr="00E46574">
        <w:rPr>
          <w:sz w:val="30"/>
          <w:szCs w:val="30"/>
        </w:rPr>
        <w:t>2. </w:t>
      </w:r>
      <w:r w:rsidR="00F376D9" w:rsidRPr="00E46574">
        <w:rPr>
          <w:sz w:val="30"/>
          <w:szCs w:val="30"/>
        </w:rPr>
        <w:t xml:space="preserve">В настоящем </w:t>
      </w:r>
      <w:r w:rsidRPr="00E46574">
        <w:rPr>
          <w:sz w:val="30"/>
          <w:szCs w:val="30"/>
        </w:rPr>
        <w:t>Регламенте</w:t>
      </w:r>
      <w:r w:rsidR="00F376D9" w:rsidRPr="00E46574">
        <w:rPr>
          <w:sz w:val="30"/>
          <w:szCs w:val="30"/>
        </w:rPr>
        <w:t xml:space="preserve"> использ</w:t>
      </w:r>
      <w:r w:rsidRPr="00E46574">
        <w:rPr>
          <w:sz w:val="30"/>
          <w:szCs w:val="30"/>
        </w:rPr>
        <w:t>уются</w:t>
      </w:r>
      <w:r w:rsidR="00F376D9" w:rsidRPr="00E46574">
        <w:rPr>
          <w:sz w:val="30"/>
          <w:szCs w:val="30"/>
        </w:rPr>
        <w:t xml:space="preserve"> термины и их определения, установленные </w:t>
      </w:r>
      <w:hyperlink r:id="rId7" w:history="1">
        <w:r w:rsidR="00F376D9" w:rsidRPr="00E46574">
          <w:rPr>
            <w:sz w:val="30"/>
            <w:szCs w:val="30"/>
          </w:rPr>
          <w:t>Закон</w:t>
        </w:r>
      </w:hyperlink>
      <w:r w:rsidR="00F376D9" w:rsidRPr="00E46574">
        <w:rPr>
          <w:sz w:val="30"/>
          <w:szCs w:val="30"/>
        </w:rPr>
        <w:t>ом Республики Беларусь «О</w:t>
      </w:r>
      <w:r w:rsidR="00E46574"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>товарных биржах», Типовыми правилами биржевой торговли на товарных биржах, утвержденными постановлением Совета Министров Республики Беларусь от</w:t>
      </w:r>
      <w:r w:rsidRPr="00E46574">
        <w:rPr>
          <w:sz w:val="30"/>
          <w:szCs w:val="30"/>
        </w:rPr>
        <w:t> </w:t>
      </w:r>
      <w:r w:rsidR="005F4568" w:rsidRPr="00E46574">
        <w:rPr>
          <w:sz w:val="30"/>
          <w:szCs w:val="30"/>
        </w:rPr>
        <w:t xml:space="preserve">6 августа 2009 г. </w:t>
      </w:r>
      <w:r w:rsidR="00F376D9" w:rsidRPr="00E46574">
        <w:rPr>
          <w:sz w:val="30"/>
          <w:szCs w:val="30"/>
        </w:rPr>
        <w:t xml:space="preserve">№ 1039 «О некоторых мерах по реализации </w:t>
      </w:r>
      <w:hyperlink r:id="rId8" w:history="1">
        <w:r w:rsidR="00F376D9" w:rsidRPr="00E46574">
          <w:rPr>
            <w:sz w:val="30"/>
            <w:szCs w:val="30"/>
          </w:rPr>
          <w:t>Закон</w:t>
        </w:r>
      </w:hyperlink>
      <w:r w:rsidR="00F376D9" w:rsidRPr="00E46574">
        <w:rPr>
          <w:sz w:val="30"/>
          <w:szCs w:val="30"/>
        </w:rPr>
        <w:t xml:space="preserve">а </w:t>
      </w:r>
      <w:r w:rsidR="00F376D9" w:rsidRPr="00E46574">
        <w:rPr>
          <w:sz w:val="30"/>
          <w:szCs w:val="30"/>
        </w:rPr>
        <w:lastRenderedPageBreak/>
        <w:t>Республики Беларусь «О товарных биржах», Правилами биржевой торговли в ОАО «Белорусская универсальная товарная биржа», утвержденными постановлением Правления</w:t>
      </w:r>
      <w:r w:rsidR="00C406E1" w:rsidRPr="00E46574">
        <w:rPr>
          <w:sz w:val="30"/>
          <w:szCs w:val="30"/>
        </w:rPr>
        <w:t xml:space="preserve"> </w:t>
      </w:r>
      <w:r w:rsidR="00F376D9" w:rsidRPr="00E46574">
        <w:rPr>
          <w:sz w:val="30"/>
          <w:szCs w:val="30"/>
        </w:rPr>
        <w:t>ОАО</w:t>
      </w:r>
      <w:r w:rsidR="00E46574"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>«Белорусская универсальная товарная биржа» от</w:t>
      </w:r>
      <w:r w:rsidR="00D922E1"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>22.11.2005 № 3, и</w:t>
      </w:r>
      <w:r w:rsidR="00C8171F"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 xml:space="preserve">Регламентом биржевых торгов по секции </w:t>
      </w:r>
      <w:r w:rsidRPr="00E46574">
        <w:rPr>
          <w:sz w:val="30"/>
          <w:szCs w:val="30"/>
        </w:rPr>
        <w:t>сельхозпродукции</w:t>
      </w:r>
      <w:r w:rsidR="00F376D9" w:rsidRPr="00E46574">
        <w:rPr>
          <w:sz w:val="30"/>
          <w:szCs w:val="30"/>
        </w:rPr>
        <w:t xml:space="preserve"> в</w:t>
      </w:r>
      <w:r w:rsidR="00C8171F"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>ОАО «Белорусская универсальная товарная биржа», утвержденным постановлением Правления ОАО</w:t>
      </w:r>
      <w:r w:rsidRPr="00E46574">
        <w:rPr>
          <w:sz w:val="30"/>
          <w:szCs w:val="30"/>
        </w:rPr>
        <w:t> </w:t>
      </w:r>
      <w:r w:rsidR="00F376D9" w:rsidRPr="00E46574">
        <w:rPr>
          <w:sz w:val="30"/>
          <w:szCs w:val="30"/>
        </w:rPr>
        <w:t xml:space="preserve">«Белорусская универсальная товарная биржа» </w:t>
      </w:r>
      <w:r w:rsidRPr="00E46574">
        <w:rPr>
          <w:sz w:val="30"/>
          <w:szCs w:val="30"/>
        </w:rPr>
        <w:t>от 30.12.2005 № 8</w:t>
      </w:r>
      <w:r w:rsidR="00FA3579" w:rsidRPr="00E46574">
        <w:rPr>
          <w:sz w:val="30"/>
          <w:szCs w:val="30"/>
        </w:rPr>
        <w:t xml:space="preserve"> (далее – Регламент № 8)</w:t>
      </w:r>
      <w:r w:rsidR="00F92578" w:rsidRPr="00E46574">
        <w:rPr>
          <w:sz w:val="30"/>
          <w:szCs w:val="30"/>
        </w:rPr>
        <w:t>, а также настоящим Регламентом</w:t>
      </w:r>
      <w:r w:rsidR="00171CEB" w:rsidRPr="00E46574">
        <w:rPr>
          <w:sz w:val="30"/>
          <w:szCs w:val="30"/>
        </w:rPr>
        <w:t>.</w:t>
      </w:r>
      <w:r w:rsidR="003E18B1" w:rsidRPr="00E46574">
        <w:rPr>
          <w:sz w:val="30"/>
          <w:szCs w:val="30"/>
        </w:rPr>
        <w:t xml:space="preserve"> </w:t>
      </w:r>
    </w:p>
    <w:p w14:paraId="45929DD9" w14:textId="77777777" w:rsidR="00F92578" w:rsidRPr="00227FE7" w:rsidRDefault="00F92578" w:rsidP="00F92578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Текущая торговая сессия – торговая сессия, определяемая периодом, в течение которого заключаются биржевые сделки, состоящим из основного периода торгов текущей торговой сессии и периода заключения биржевых адресных сделок.</w:t>
      </w:r>
    </w:p>
    <w:p w14:paraId="24BE5C49" w14:textId="222DAD5F" w:rsidR="00F92578" w:rsidRPr="00227FE7" w:rsidRDefault="00F92578" w:rsidP="00F92578">
      <w:pPr>
        <w:ind w:firstLine="709"/>
        <w:jc w:val="both"/>
        <w:rPr>
          <w:b/>
          <w:bCs/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 xml:space="preserve">Основной период торгов текущей торговой сессии (далее – основной период торгов) – период торгов, который состоит из </w:t>
      </w:r>
      <w:proofErr w:type="spellStart"/>
      <w:r w:rsidRPr="00227FE7">
        <w:rPr>
          <w:sz w:val="30"/>
          <w:szCs w:val="30"/>
        </w:rPr>
        <w:t>предторгового</w:t>
      </w:r>
      <w:proofErr w:type="spellEnd"/>
      <w:r w:rsidRPr="00227FE7">
        <w:rPr>
          <w:sz w:val="30"/>
          <w:szCs w:val="30"/>
        </w:rPr>
        <w:t xml:space="preserve"> периода, периода торгов, периода корректировки заявок продавцов, периода торгов и подведения итогов.</w:t>
      </w:r>
    </w:p>
    <w:p w14:paraId="34486324" w14:textId="6927C356" w:rsidR="00F376D9" w:rsidRPr="00273685" w:rsidRDefault="00F376D9" w:rsidP="006D179F">
      <w:pPr>
        <w:pStyle w:val="ConsPlusNormal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227FE7">
        <w:rPr>
          <w:rFonts w:ascii="Times New Roman" w:hAnsi="Times New Roman" w:cs="Times New Roman"/>
          <w:sz w:val="30"/>
          <w:szCs w:val="30"/>
        </w:rPr>
        <w:t>По вопросам</w:t>
      </w:r>
      <w:r w:rsidR="00331537" w:rsidRPr="00227FE7">
        <w:rPr>
          <w:rFonts w:ascii="Times New Roman" w:hAnsi="Times New Roman" w:cs="Times New Roman"/>
          <w:sz w:val="30"/>
          <w:szCs w:val="30"/>
        </w:rPr>
        <w:t>,</w:t>
      </w:r>
      <w:r w:rsidRPr="00227FE7">
        <w:rPr>
          <w:rFonts w:ascii="Times New Roman" w:hAnsi="Times New Roman" w:cs="Times New Roman"/>
          <w:sz w:val="30"/>
          <w:szCs w:val="30"/>
        </w:rPr>
        <w:t xml:space="preserve"> неурегулированны</w:t>
      </w:r>
      <w:r w:rsidR="00331537" w:rsidRPr="00227FE7">
        <w:rPr>
          <w:rFonts w:ascii="Times New Roman" w:hAnsi="Times New Roman" w:cs="Times New Roman"/>
          <w:sz w:val="30"/>
          <w:szCs w:val="30"/>
        </w:rPr>
        <w:t>м</w:t>
      </w:r>
      <w:r w:rsidRPr="00227FE7">
        <w:rPr>
          <w:rFonts w:ascii="Times New Roman" w:hAnsi="Times New Roman" w:cs="Times New Roman"/>
          <w:sz w:val="30"/>
          <w:szCs w:val="30"/>
        </w:rPr>
        <w:t xml:space="preserve"> настоящим </w:t>
      </w:r>
      <w:r w:rsidR="00331537" w:rsidRPr="00227FE7">
        <w:rPr>
          <w:rFonts w:ascii="Times New Roman" w:hAnsi="Times New Roman" w:cs="Times New Roman"/>
          <w:sz w:val="30"/>
          <w:szCs w:val="30"/>
        </w:rPr>
        <w:t>Регламентом,</w:t>
      </w:r>
      <w:r w:rsidRPr="00227FE7">
        <w:rPr>
          <w:rFonts w:ascii="Times New Roman" w:hAnsi="Times New Roman" w:cs="Times New Roman"/>
          <w:sz w:val="30"/>
          <w:szCs w:val="30"/>
        </w:rPr>
        <w:t xml:space="preserve"> следует руководствоваться Регламентом</w:t>
      </w:r>
      <w:r w:rsidR="00FA3579">
        <w:rPr>
          <w:rFonts w:ascii="Times New Roman" w:hAnsi="Times New Roman" w:cs="Times New Roman"/>
          <w:sz w:val="30"/>
          <w:szCs w:val="30"/>
        </w:rPr>
        <w:t xml:space="preserve"> </w:t>
      </w:r>
      <w:r w:rsidR="00FA3579" w:rsidRPr="00273685">
        <w:rPr>
          <w:rFonts w:ascii="Times New Roman" w:hAnsi="Times New Roman" w:cs="Times New Roman"/>
          <w:sz w:val="30"/>
          <w:szCs w:val="30"/>
        </w:rPr>
        <w:t>№ 8</w:t>
      </w:r>
      <w:r w:rsidR="00273685">
        <w:rPr>
          <w:rFonts w:ascii="Times New Roman" w:hAnsi="Times New Roman" w:cs="Times New Roman"/>
          <w:sz w:val="30"/>
          <w:szCs w:val="30"/>
        </w:rPr>
        <w:t>.</w:t>
      </w:r>
    </w:p>
    <w:p w14:paraId="729C7E90" w14:textId="77777777" w:rsidR="007554D0" w:rsidRDefault="006D179F" w:rsidP="006D179F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3. </w:t>
      </w:r>
      <w:r w:rsidR="00F376D9" w:rsidRPr="00227FE7">
        <w:rPr>
          <w:sz w:val="30"/>
          <w:szCs w:val="30"/>
          <w:lang w:eastAsia="ar-SA"/>
        </w:rPr>
        <w:t>Участники биржевой торговли вправе з</w:t>
      </w:r>
      <w:r w:rsidR="00F376D9" w:rsidRPr="00227FE7">
        <w:rPr>
          <w:sz w:val="30"/>
          <w:szCs w:val="30"/>
        </w:rPr>
        <w:t>аключать б</w:t>
      </w:r>
      <w:r w:rsidR="00F376D9" w:rsidRPr="00227FE7">
        <w:rPr>
          <w:sz w:val="30"/>
          <w:szCs w:val="30"/>
          <w:lang w:eastAsia="ar-SA"/>
        </w:rPr>
        <w:t xml:space="preserve">иржевые адресные сделки </w:t>
      </w:r>
      <w:r w:rsidR="00F92578" w:rsidRPr="00227FE7">
        <w:rPr>
          <w:sz w:val="30"/>
          <w:szCs w:val="30"/>
          <w:lang w:eastAsia="ar-SA"/>
        </w:rPr>
        <w:t xml:space="preserve">в рамках текущей торговой сессии </w:t>
      </w:r>
      <w:r w:rsidR="003E5915" w:rsidRPr="003E5915">
        <w:rPr>
          <w:sz w:val="30"/>
          <w:szCs w:val="30"/>
          <w:lang w:eastAsia="ar-SA"/>
        </w:rPr>
        <w:t xml:space="preserve">в периоде заключения адресных сделок, который следует </w:t>
      </w:r>
      <w:r w:rsidR="00F92578" w:rsidRPr="00227FE7">
        <w:rPr>
          <w:sz w:val="30"/>
          <w:szCs w:val="30"/>
          <w:lang w:eastAsia="ar-SA"/>
        </w:rPr>
        <w:t xml:space="preserve">после завершения основного периода торгов текущей </w:t>
      </w:r>
      <w:r w:rsidR="00F92578" w:rsidRPr="007B0F92">
        <w:rPr>
          <w:sz w:val="30"/>
          <w:szCs w:val="30"/>
          <w:lang w:eastAsia="ar-SA"/>
        </w:rPr>
        <w:t>торговой сессии.</w:t>
      </w:r>
    </w:p>
    <w:p w14:paraId="78B041DC" w14:textId="63712791" w:rsidR="007554D0" w:rsidRPr="00D54A99" w:rsidRDefault="007554D0" w:rsidP="007554D0">
      <w:pPr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(Пункт 3 в редакции протокола заседания Правления от 25.07.2025 № 158.)</w:t>
      </w:r>
    </w:p>
    <w:p w14:paraId="46EFE9B7" w14:textId="77777777" w:rsidR="00F92578" w:rsidRPr="00227FE7" w:rsidRDefault="00F92578" w:rsidP="00F92578">
      <w:pPr>
        <w:ind w:firstLine="709"/>
        <w:jc w:val="both"/>
        <w:rPr>
          <w:bCs/>
          <w:sz w:val="30"/>
          <w:szCs w:val="30"/>
        </w:rPr>
      </w:pPr>
      <w:r w:rsidRPr="00227FE7">
        <w:rPr>
          <w:bCs/>
          <w:sz w:val="30"/>
          <w:szCs w:val="30"/>
        </w:rPr>
        <w:t xml:space="preserve">Расписание проведения биржевых торгов товаром, на которых допускается подача адресных заявок на продажу и совершение биржевых адресных сделок, размещается на официальном сайте Биржи в глобальной компьютерной сети Интернет по адресу </w:t>
      </w:r>
      <w:hyperlink r:id="rId9" w:history="1">
        <w:r w:rsidRPr="00227FE7">
          <w:rPr>
            <w:rStyle w:val="a3"/>
            <w:bCs/>
            <w:sz w:val="30"/>
            <w:szCs w:val="30"/>
          </w:rPr>
          <w:t>www.butb.by</w:t>
        </w:r>
      </w:hyperlink>
      <w:r w:rsidRPr="00227FE7">
        <w:rPr>
          <w:bCs/>
          <w:sz w:val="30"/>
          <w:szCs w:val="30"/>
        </w:rPr>
        <w:t>.</w:t>
      </w:r>
    </w:p>
    <w:p w14:paraId="40A49E74" w14:textId="77777777" w:rsidR="00711B15" w:rsidRPr="00227FE7" w:rsidRDefault="00F92578" w:rsidP="006D179F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4.Участники биржев</w:t>
      </w:r>
      <w:r w:rsidR="00BE56AE" w:rsidRPr="00227FE7">
        <w:rPr>
          <w:sz w:val="30"/>
          <w:szCs w:val="30"/>
          <w:lang w:eastAsia="ar-SA"/>
        </w:rPr>
        <w:t>ых</w:t>
      </w:r>
      <w:r w:rsidRPr="00227FE7">
        <w:rPr>
          <w:sz w:val="30"/>
          <w:szCs w:val="30"/>
          <w:lang w:eastAsia="ar-SA"/>
        </w:rPr>
        <w:t xml:space="preserve"> торгов вправе заключать биржевую адресную сделку, предметом которой является базовый </w:t>
      </w:r>
      <w:r w:rsidR="00DB18DB" w:rsidRPr="00227FE7">
        <w:rPr>
          <w:sz w:val="30"/>
          <w:szCs w:val="30"/>
          <w:lang w:eastAsia="ar-SA"/>
        </w:rPr>
        <w:t xml:space="preserve">биржевой </w:t>
      </w:r>
      <w:r w:rsidRPr="00227FE7">
        <w:rPr>
          <w:sz w:val="30"/>
          <w:szCs w:val="30"/>
          <w:lang w:eastAsia="ar-SA"/>
        </w:rPr>
        <w:t xml:space="preserve">товар. Допускается в сборном лоте с базовым </w:t>
      </w:r>
      <w:r w:rsidR="00DB18DB" w:rsidRPr="00227FE7">
        <w:rPr>
          <w:sz w:val="30"/>
          <w:szCs w:val="30"/>
          <w:lang w:eastAsia="ar-SA"/>
        </w:rPr>
        <w:t xml:space="preserve">биржевым </w:t>
      </w:r>
      <w:r w:rsidRPr="00227FE7">
        <w:rPr>
          <w:sz w:val="30"/>
          <w:szCs w:val="30"/>
          <w:lang w:eastAsia="ar-SA"/>
        </w:rPr>
        <w:t xml:space="preserve">товаром объединять </w:t>
      </w:r>
      <w:r w:rsidR="00F2737A" w:rsidRPr="00227FE7">
        <w:rPr>
          <w:sz w:val="30"/>
          <w:szCs w:val="30"/>
          <w:lang w:eastAsia="ar-SA"/>
        </w:rPr>
        <w:t>иную молочную продукцию</w:t>
      </w:r>
      <w:r w:rsidRPr="00227FE7">
        <w:rPr>
          <w:sz w:val="30"/>
          <w:szCs w:val="30"/>
          <w:lang w:eastAsia="ar-SA"/>
        </w:rPr>
        <w:t>, допускаем</w:t>
      </w:r>
      <w:r w:rsidR="00F2737A" w:rsidRPr="00227FE7">
        <w:rPr>
          <w:sz w:val="30"/>
          <w:szCs w:val="30"/>
          <w:lang w:eastAsia="ar-SA"/>
        </w:rPr>
        <w:t>ую</w:t>
      </w:r>
      <w:r w:rsidRPr="00227FE7">
        <w:rPr>
          <w:sz w:val="30"/>
          <w:szCs w:val="30"/>
          <w:lang w:eastAsia="ar-SA"/>
        </w:rPr>
        <w:t xml:space="preserve"> к биржевым торгам по секции сельхозпродукции.</w:t>
      </w:r>
      <w:r w:rsidR="00711B15" w:rsidRPr="00227FE7">
        <w:rPr>
          <w:sz w:val="30"/>
          <w:szCs w:val="30"/>
          <w:lang w:eastAsia="ar-SA"/>
        </w:rPr>
        <w:t xml:space="preserve"> </w:t>
      </w:r>
    </w:p>
    <w:p w14:paraId="128C501D" w14:textId="1C39956E" w:rsidR="004C1668" w:rsidRDefault="00711B15" w:rsidP="004C1668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5. </w:t>
      </w:r>
      <w:r w:rsidR="004C1668" w:rsidRPr="00227FE7">
        <w:rPr>
          <w:sz w:val="30"/>
          <w:szCs w:val="30"/>
          <w:lang w:eastAsia="ar-SA"/>
        </w:rPr>
        <w:t>Планируемый конкретным продавцом к реализации на биржевых торгах объем базовых биржевых товаров выставляется продавцом в</w:t>
      </w:r>
      <w:r w:rsidR="004C1668" w:rsidRPr="00227FE7">
        <w:rPr>
          <w:sz w:val="30"/>
          <w:szCs w:val="30"/>
          <w:lang w:val="en-US" w:eastAsia="ar-SA"/>
        </w:rPr>
        <w:t> </w:t>
      </w:r>
      <w:r w:rsidR="004C1668" w:rsidRPr="00227FE7">
        <w:rPr>
          <w:sz w:val="30"/>
          <w:szCs w:val="30"/>
          <w:lang w:eastAsia="ar-SA"/>
        </w:rPr>
        <w:t>основном периоде торгов в виде лотов, объединяющих товары по виду продукции, сорту в соответствии с установленными техническими нормативными правовыми актами в области технического нормирования и</w:t>
      </w:r>
      <w:r w:rsidR="004C1668" w:rsidRPr="00227FE7">
        <w:rPr>
          <w:sz w:val="30"/>
          <w:szCs w:val="30"/>
          <w:lang w:val="en-US" w:eastAsia="ar-SA"/>
        </w:rPr>
        <w:t> </w:t>
      </w:r>
      <w:r w:rsidR="004C1668" w:rsidRPr="00227FE7">
        <w:rPr>
          <w:sz w:val="30"/>
          <w:szCs w:val="30"/>
          <w:lang w:eastAsia="ar-SA"/>
        </w:rPr>
        <w:t>стандартизации Республики Беларусь, а также по цене и условиям поставки (страна назначения).</w:t>
      </w:r>
    </w:p>
    <w:p w14:paraId="7B59C52F" w14:textId="64DCD568" w:rsidR="00711B15" w:rsidRPr="00227FE7" w:rsidRDefault="00711B15" w:rsidP="006D179F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Доступный для заключения биржевых адресных сделок объем базовых биржевых товаров определяется</w:t>
      </w:r>
      <w:r w:rsidR="002C6A84" w:rsidRPr="00227FE7">
        <w:rPr>
          <w:sz w:val="30"/>
          <w:szCs w:val="30"/>
          <w:lang w:eastAsia="ar-SA"/>
        </w:rPr>
        <w:t xml:space="preserve"> в отношении </w:t>
      </w:r>
      <w:r w:rsidR="007470A3" w:rsidRPr="00227FE7">
        <w:rPr>
          <w:sz w:val="30"/>
          <w:szCs w:val="30"/>
          <w:lang w:eastAsia="ar-SA"/>
        </w:rPr>
        <w:t>каждого</w:t>
      </w:r>
      <w:r w:rsidR="002C6A84" w:rsidRPr="00227FE7">
        <w:rPr>
          <w:sz w:val="30"/>
          <w:szCs w:val="30"/>
          <w:lang w:eastAsia="ar-SA"/>
        </w:rPr>
        <w:t xml:space="preserve"> продавца</w:t>
      </w:r>
      <w:r w:rsidR="007470A3" w:rsidRPr="00227FE7">
        <w:rPr>
          <w:sz w:val="30"/>
          <w:szCs w:val="30"/>
          <w:lang w:eastAsia="ar-SA"/>
        </w:rPr>
        <w:t xml:space="preserve"> и</w:t>
      </w:r>
      <w:r w:rsidR="00FF607C" w:rsidRPr="00227FE7">
        <w:rPr>
          <w:sz w:val="30"/>
          <w:szCs w:val="30"/>
          <w:lang w:eastAsia="ar-SA"/>
        </w:rPr>
        <w:t> </w:t>
      </w:r>
      <w:r w:rsidR="007470A3" w:rsidRPr="00227FE7">
        <w:rPr>
          <w:sz w:val="30"/>
          <w:szCs w:val="30"/>
          <w:lang w:eastAsia="ar-SA"/>
        </w:rPr>
        <w:t>базового товара</w:t>
      </w:r>
      <w:r w:rsidR="00FF607C" w:rsidRPr="00227FE7">
        <w:rPr>
          <w:sz w:val="30"/>
          <w:szCs w:val="30"/>
          <w:lang w:eastAsia="ar-SA"/>
        </w:rPr>
        <w:t xml:space="preserve"> </w:t>
      </w:r>
      <w:r w:rsidR="004C1668" w:rsidRPr="00227FE7">
        <w:rPr>
          <w:sz w:val="30"/>
          <w:szCs w:val="30"/>
          <w:lang w:eastAsia="ar-SA"/>
        </w:rPr>
        <w:t>с учетом условий поставки</w:t>
      </w:r>
      <w:r w:rsidR="00255F30" w:rsidRPr="00227FE7">
        <w:rPr>
          <w:sz w:val="30"/>
          <w:szCs w:val="30"/>
          <w:lang w:eastAsia="ar-SA"/>
        </w:rPr>
        <w:t xml:space="preserve"> и иных параметров лотов (при </w:t>
      </w:r>
      <w:r w:rsidR="00255F30" w:rsidRPr="00227FE7">
        <w:rPr>
          <w:sz w:val="30"/>
          <w:szCs w:val="30"/>
          <w:lang w:eastAsia="ar-SA"/>
        </w:rPr>
        <w:lastRenderedPageBreak/>
        <w:t>необходимости)</w:t>
      </w:r>
      <w:r w:rsidR="007470A3" w:rsidRPr="00227FE7">
        <w:rPr>
          <w:sz w:val="30"/>
          <w:szCs w:val="30"/>
          <w:lang w:eastAsia="ar-SA"/>
        </w:rPr>
        <w:t xml:space="preserve"> и</w:t>
      </w:r>
      <w:r w:rsidR="002C6A84" w:rsidRPr="00227FE7">
        <w:rPr>
          <w:sz w:val="30"/>
          <w:szCs w:val="30"/>
          <w:lang w:eastAsia="ar-SA"/>
        </w:rPr>
        <w:t xml:space="preserve"> </w:t>
      </w:r>
      <w:r w:rsidRPr="00227FE7">
        <w:rPr>
          <w:sz w:val="30"/>
          <w:szCs w:val="30"/>
          <w:lang w:eastAsia="ar-SA"/>
        </w:rPr>
        <w:t xml:space="preserve">не может превышать трехкратный объем базовых товаров, который был </w:t>
      </w:r>
      <w:r w:rsidR="007470A3" w:rsidRPr="00227FE7">
        <w:rPr>
          <w:sz w:val="30"/>
          <w:szCs w:val="30"/>
          <w:lang w:eastAsia="ar-SA"/>
        </w:rPr>
        <w:t>выставлен данным продавцом</w:t>
      </w:r>
      <w:r w:rsidRPr="00227FE7">
        <w:rPr>
          <w:sz w:val="30"/>
          <w:szCs w:val="30"/>
          <w:lang w:eastAsia="ar-SA"/>
        </w:rPr>
        <w:t xml:space="preserve"> </w:t>
      </w:r>
      <w:r w:rsidRPr="00227FE7">
        <w:rPr>
          <w:bCs/>
          <w:sz w:val="30"/>
          <w:szCs w:val="30"/>
        </w:rPr>
        <w:t>в основн</w:t>
      </w:r>
      <w:r w:rsidR="007470A3" w:rsidRPr="00227FE7">
        <w:rPr>
          <w:bCs/>
          <w:sz w:val="30"/>
          <w:szCs w:val="30"/>
        </w:rPr>
        <w:t>ом</w:t>
      </w:r>
      <w:r w:rsidRPr="00227FE7">
        <w:rPr>
          <w:bCs/>
          <w:sz w:val="30"/>
          <w:szCs w:val="30"/>
        </w:rPr>
        <w:t xml:space="preserve"> период</w:t>
      </w:r>
      <w:r w:rsidR="007470A3" w:rsidRPr="00227FE7">
        <w:rPr>
          <w:bCs/>
          <w:sz w:val="30"/>
          <w:szCs w:val="30"/>
        </w:rPr>
        <w:t>е</w:t>
      </w:r>
      <w:r w:rsidRPr="00227FE7">
        <w:rPr>
          <w:bCs/>
          <w:sz w:val="30"/>
          <w:szCs w:val="30"/>
        </w:rPr>
        <w:t xml:space="preserve"> торгов текущей торговой сессии</w:t>
      </w:r>
      <w:r w:rsidR="006544AE">
        <w:rPr>
          <w:rStyle w:val="af1"/>
          <w:bCs/>
          <w:sz w:val="30"/>
          <w:szCs w:val="30"/>
        </w:rPr>
        <w:footnoteReference w:id="1"/>
      </w:r>
      <w:r w:rsidRPr="00227FE7">
        <w:rPr>
          <w:sz w:val="30"/>
          <w:szCs w:val="30"/>
          <w:lang w:eastAsia="ar-SA"/>
        </w:rPr>
        <w:t>.</w:t>
      </w:r>
      <w:r w:rsidR="009E63CE" w:rsidRPr="00227FE7">
        <w:rPr>
          <w:sz w:val="30"/>
          <w:szCs w:val="30"/>
          <w:lang w:eastAsia="ar-SA"/>
        </w:rPr>
        <w:t xml:space="preserve"> При этом выставленный продавцом объем означает его согласие </w:t>
      </w:r>
      <w:r w:rsidR="004C1668" w:rsidRPr="00227FE7">
        <w:rPr>
          <w:sz w:val="30"/>
          <w:szCs w:val="30"/>
          <w:lang w:eastAsia="ar-SA"/>
        </w:rPr>
        <w:t xml:space="preserve">на заключение </w:t>
      </w:r>
      <w:r w:rsidR="009E63CE" w:rsidRPr="00227FE7">
        <w:rPr>
          <w:sz w:val="30"/>
          <w:szCs w:val="30"/>
          <w:lang w:eastAsia="ar-SA"/>
        </w:rPr>
        <w:t xml:space="preserve">биржевой адресной сделки на заявленных в основном периоде торгов условиях. </w:t>
      </w:r>
    </w:p>
    <w:p w14:paraId="1CE4D9E8" w14:textId="60D2C176" w:rsidR="00F92578" w:rsidRPr="00227FE7" w:rsidRDefault="009E63CE" w:rsidP="006D179F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6</w:t>
      </w:r>
      <w:r w:rsidR="00F92578" w:rsidRPr="00227FE7">
        <w:rPr>
          <w:sz w:val="30"/>
          <w:szCs w:val="30"/>
          <w:lang w:eastAsia="ar-SA"/>
        </w:rPr>
        <w:t>. </w:t>
      </w:r>
      <w:r w:rsidR="00334E45" w:rsidRPr="00227FE7">
        <w:rPr>
          <w:sz w:val="30"/>
          <w:szCs w:val="30"/>
          <w:lang w:eastAsia="ar-SA"/>
        </w:rPr>
        <w:t>Участники биржев</w:t>
      </w:r>
      <w:r w:rsidR="00BE56AE" w:rsidRPr="00227FE7">
        <w:rPr>
          <w:sz w:val="30"/>
          <w:szCs w:val="30"/>
          <w:lang w:eastAsia="ar-SA"/>
        </w:rPr>
        <w:t>ых</w:t>
      </w:r>
      <w:r w:rsidR="00334E45" w:rsidRPr="00227FE7">
        <w:rPr>
          <w:sz w:val="30"/>
          <w:szCs w:val="30"/>
          <w:lang w:eastAsia="ar-SA"/>
        </w:rPr>
        <w:t xml:space="preserve"> торгов вправе </w:t>
      </w:r>
      <w:r w:rsidR="00DB18DB" w:rsidRPr="00227FE7">
        <w:rPr>
          <w:sz w:val="30"/>
          <w:szCs w:val="30"/>
          <w:lang w:eastAsia="ar-SA"/>
        </w:rPr>
        <w:t>на основании поданных адресных заявок на продажу товара на экспорт (далее – адресная заявка на</w:t>
      </w:r>
      <w:r w:rsidR="009837BC" w:rsidRPr="00227FE7">
        <w:rPr>
          <w:sz w:val="30"/>
          <w:szCs w:val="30"/>
          <w:lang w:eastAsia="ar-SA"/>
        </w:rPr>
        <w:t> </w:t>
      </w:r>
      <w:r w:rsidR="00DB18DB" w:rsidRPr="00227FE7">
        <w:rPr>
          <w:sz w:val="30"/>
          <w:szCs w:val="30"/>
          <w:lang w:eastAsia="ar-SA"/>
        </w:rPr>
        <w:t xml:space="preserve">продажу) </w:t>
      </w:r>
      <w:r w:rsidR="00334E45" w:rsidRPr="00227FE7">
        <w:rPr>
          <w:sz w:val="30"/>
          <w:szCs w:val="30"/>
          <w:lang w:eastAsia="ar-SA"/>
        </w:rPr>
        <w:t>заключать биржев</w:t>
      </w:r>
      <w:r w:rsidR="00DB18DB" w:rsidRPr="00227FE7">
        <w:rPr>
          <w:sz w:val="30"/>
          <w:szCs w:val="30"/>
          <w:lang w:eastAsia="ar-SA"/>
        </w:rPr>
        <w:t>ую</w:t>
      </w:r>
      <w:r w:rsidR="00334E45" w:rsidRPr="00227FE7">
        <w:rPr>
          <w:sz w:val="30"/>
          <w:szCs w:val="30"/>
          <w:lang w:eastAsia="ar-SA"/>
        </w:rPr>
        <w:t xml:space="preserve"> адресн</w:t>
      </w:r>
      <w:r w:rsidR="00DB18DB" w:rsidRPr="00227FE7">
        <w:rPr>
          <w:sz w:val="30"/>
          <w:szCs w:val="30"/>
          <w:lang w:eastAsia="ar-SA"/>
        </w:rPr>
        <w:t>ую</w:t>
      </w:r>
      <w:r w:rsidR="00334E45" w:rsidRPr="00227FE7">
        <w:rPr>
          <w:sz w:val="30"/>
          <w:szCs w:val="30"/>
          <w:lang w:eastAsia="ar-SA"/>
        </w:rPr>
        <w:t xml:space="preserve"> сделк</w:t>
      </w:r>
      <w:r w:rsidR="00DB18DB" w:rsidRPr="00227FE7">
        <w:rPr>
          <w:sz w:val="30"/>
          <w:szCs w:val="30"/>
          <w:lang w:eastAsia="ar-SA"/>
        </w:rPr>
        <w:t>у</w:t>
      </w:r>
      <w:r w:rsidR="00334E45" w:rsidRPr="00227FE7">
        <w:rPr>
          <w:sz w:val="30"/>
          <w:szCs w:val="30"/>
          <w:lang w:eastAsia="ar-SA"/>
        </w:rPr>
        <w:t xml:space="preserve"> </w:t>
      </w:r>
      <w:r w:rsidR="00F376D9" w:rsidRPr="00227FE7">
        <w:rPr>
          <w:sz w:val="30"/>
          <w:szCs w:val="30"/>
          <w:lang w:eastAsia="ar-SA"/>
        </w:rPr>
        <w:t>по цене</w:t>
      </w:r>
      <w:r w:rsidR="00F92578" w:rsidRPr="00227FE7">
        <w:rPr>
          <w:sz w:val="30"/>
          <w:szCs w:val="30"/>
          <w:lang w:eastAsia="ar-SA"/>
        </w:rPr>
        <w:t>, определяемой в</w:t>
      </w:r>
      <w:r w:rsidR="00DB18DB" w:rsidRPr="00227FE7">
        <w:rPr>
          <w:sz w:val="30"/>
          <w:szCs w:val="30"/>
          <w:lang w:eastAsia="ar-SA"/>
        </w:rPr>
        <w:t> </w:t>
      </w:r>
      <w:r w:rsidR="00F92578" w:rsidRPr="00227FE7">
        <w:rPr>
          <w:sz w:val="30"/>
          <w:szCs w:val="30"/>
          <w:lang w:eastAsia="ar-SA"/>
        </w:rPr>
        <w:t>следующем порядке</w:t>
      </w:r>
      <w:r w:rsidR="00B0308A">
        <w:rPr>
          <w:rStyle w:val="af1"/>
          <w:sz w:val="30"/>
          <w:szCs w:val="30"/>
          <w:lang w:eastAsia="ar-SA"/>
        </w:rPr>
        <w:footnoteReference w:id="2"/>
      </w:r>
      <w:r w:rsidR="00F92578" w:rsidRPr="00227FE7">
        <w:rPr>
          <w:sz w:val="30"/>
          <w:szCs w:val="30"/>
          <w:lang w:eastAsia="ar-SA"/>
        </w:rPr>
        <w:t>:</w:t>
      </w:r>
    </w:p>
    <w:p w14:paraId="5C26FB1E" w14:textId="0E2C650E" w:rsidR="0039638F" w:rsidRPr="00227FE7" w:rsidRDefault="009E63CE" w:rsidP="006D179F">
      <w:pPr>
        <w:ind w:firstLine="709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  <w:lang w:eastAsia="ar-SA"/>
        </w:rPr>
        <w:t>6</w:t>
      </w:r>
      <w:r w:rsidR="0039638F" w:rsidRPr="00227FE7">
        <w:rPr>
          <w:sz w:val="30"/>
          <w:szCs w:val="30"/>
          <w:lang w:eastAsia="ar-SA"/>
        </w:rPr>
        <w:t>.1. </w:t>
      </w:r>
      <w:r w:rsidR="00A96969" w:rsidRPr="00227FE7">
        <w:rPr>
          <w:sz w:val="30"/>
          <w:szCs w:val="30"/>
          <w:lang w:eastAsia="ar-SA"/>
        </w:rPr>
        <w:t>по</w:t>
      </w:r>
      <w:r w:rsidR="0039638F" w:rsidRPr="00227FE7">
        <w:rPr>
          <w:sz w:val="30"/>
          <w:szCs w:val="30"/>
          <w:lang w:eastAsia="ar-SA"/>
        </w:rPr>
        <w:t xml:space="preserve"> базовы</w:t>
      </w:r>
      <w:r w:rsidR="00A96969" w:rsidRPr="00227FE7">
        <w:rPr>
          <w:sz w:val="30"/>
          <w:szCs w:val="30"/>
          <w:lang w:eastAsia="ar-SA"/>
        </w:rPr>
        <w:t>м</w:t>
      </w:r>
      <w:r w:rsidR="0039638F" w:rsidRPr="00227FE7">
        <w:rPr>
          <w:sz w:val="30"/>
          <w:szCs w:val="30"/>
          <w:lang w:eastAsia="ar-SA"/>
        </w:rPr>
        <w:t xml:space="preserve"> биржевы</w:t>
      </w:r>
      <w:r w:rsidR="00A96969" w:rsidRPr="00227FE7">
        <w:rPr>
          <w:sz w:val="30"/>
          <w:szCs w:val="30"/>
          <w:lang w:eastAsia="ar-SA"/>
        </w:rPr>
        <w:t>м</w:t>
      </w:r>
      <w:r w:rsidR="0039638F" w:rsidRPr="00227FE7">
        <w:rPr>
          <w:sz w:val="30"/>
          <w:szCs w:val="30"/>
          <w:lang w:eastAsia="ar-SA"/>
        </w:rPr>
        <w:t xml:space="preserve"> товар</w:t>
      </w:r>
      <w:r w:rsidR="00A96969" w:rsidRPr="00227FE7">
        <w:rPr>
          <w:sz w:val="30"/>
          <w:szCs w:val="30"/>
          <w:lang w:eastAsia="ar-SA"/>
        </w:rPr>
        <w:t>ам</w:t>
      </w:r>
      <w:r w:rsidR="001119CC" w:rsidRPr="00227FE7">
        <w:rPr>
          <w:sz w:val="30"/>
          <w:szCs w:val="30"/>
          <w:lang w:eastAsia="ar-SA"/>
        </w:rPr>
        <w:t>:</w:t>
      </w:r>
    </w:p>
    <w:p w14:paraId="38D98975" w14:textId="560B171D" w:rsidR="009B53E8" w:rsidRPr="000913BC" w:rsidRDefault="00F92578" w:rsidP="006E4364">
      <w:pPr>
        <w:ind w:firstLine="709"/>
        <w:jc w:val="both"/>
        <w:rPr>
          <w:sz w:val="30"/>
          <w:szCs w:val="30"/>
          <w:lang w:eastAsia="ar-SA"/>
        </w:rPr>
      </w:pPr>
      <w:r w:rsidRPr="000913BC">
        <w:rPr>
          <w:sz w:val="30"/>
          <w:szCs w:val="30"/>
          <w:lang w:eastAsia="ar-SA"/>
        </w:rPr>
        <w:t xml:space="preserve">по цене </w:t>
      </w:r>
      <w:r w:rsidR="00F376D9" w:rsidRPr="000913BC">
        <w:rPr>
          <w:sz w:val="30"/>
          <w:szCs w:val="30"/>
          <w:lang w:eastAsia="ar-SA"/>
        </w:rPr>
        <w:t>не ниже биржевой котировки</w:t>
      </w:r>
      <w:r w:rsidR="00B057B4" w:rsidRPr="000913BC">
        <w:rPr>
          <w:rStyle w:val="af1"/>
          <w:sz w:val="30"/>
          <w:szCs w:val="30"/>
          <w:lang w:eastAsia="ar-SA"/>
        </w:rPr>
        <w:footnoteReference w:id="3"/>
      </w:r>
      <w:r w:rsidR="00F376D9" w:rsidRPr="000913BC">
        <w:rPr>
          <w:sz w:val="30"/>
          <w:szCs w:val="30"/>
          <w:lang w:eastAsia="ar-SA"/>
        </w:rPr>
        <w:t xml:space="preserve">, сложившейся </w:t>
      </w:r>
      <w:r w:rsidR="00DB18DB" w:rsidRPr="000913BC">
        <w:rPr>
          <w:sz w:val="30"/>
          <w:szCs w:val="30"/>
          <w:lang w:eastAsia="ar-SA"/>
        </w:rPr>
        <w:t>в отношении базовых биржевых товаров</w:t>
      </w:r>
      <w:r w:rsidR="001119CC" w:rsidRPr="000913BC">
        <w:rPr>
          <w:sz w:val="30"/>
          <w:szCs w:val="30"/>
          <w:lang w:eastAsia="ar-SA"/>
        </w:rPr>
        <w:t xml:space="preserve"> </w:t>
      </w:r>
      <w:r w:rsidR="00F376D9" w:rsidRPr="000913BC">
        <w:rPr>
          <w:sz w:val="30"/>
          <w:szCs w:val="30"/>
          <w:lang w:eastAsia="ar-SA"/>
        </w:rPr>
        <w:t>по</w:t>
      </w:r>
      <w:r w:rsidR="00D922E1" w:rsidRPr="000913BC">
        <w:rPr>
          <w:sz w:val="30"/>
          <w:szCs w:val="30"/>
          <w:lang w:eastAsia="ar-SA"/>
        </w:rPr>
        <w:t> </w:t>
      </w:r>
      <w:r w:rsidR="00F376D9" w:rsidRPr="000913BC">
        <w:rPr>
          <w:sz w:val="30"/>
          <w:szCs w:val="30"/>
          <w:lang w:eastAsia="ar-SA"/>
        </w:rPr>
        <w:t xml:space="preserve">результатам </w:t>
      </w:r>
      <w:r w:rsidR="00DB18DB" w:rsidRPr="000913BC">
        <w:rPr>
          <w:sz w:val="30"/>
          <w:szCs w:val="30"/>
          <w:lang w:eastAsia="ar-SA"/>
        </w:rPr>
        <w:t>торгов, состоявшихся в</w:t>
      </w:r>
      <w:r w:rsidR="009B53E8" w:rsidRPr="000913BC">
        <w:rPr>
          <w:sz w:val="30"/>
          <w:szCs w:val="30"/>
          <w:lang w:eastAsia="ar-SA"/>
        </w:rPr>
        <w:t> </w:t>
      </w:r>
      <w:r w:rsidR="00F376D9" w:rsidRPr="000913BC">
        <w:rPr>
          <w:sz w:val="30"/>
          <w:szCs w:val="30"/>
          <w:lang w:eastAsia="ar-SA"/>
        </w:rPr>
        <w:t>основн</w:t>
      </w:r>
      <w:r w:rsidR="00C8171F" w:rsidRPr="000913BC">
        <w:rPr>
          <w:sz w:val="30"/>
          <w:szCs w:val="30"/>
          <w:lang w:eastAsia="ar-SA"/>
        </w:rPr>
        <w:t>о</w:t>
      </w:r>
      <w:r w:rsidR="00DB18DB" w:rsidRPr="000913BC">
        <w:rPr>
          <w:sz w:val="30"/>
          <w:szCs w:val="30"/>
          <w:lang w:eastAsia="ar-SA"/>
        </w:rPr>
        <w:t>м</w:t>
      </w:r>
      <w:r w:rsidR="00F376D9" w:rsidRPr="000913BC">
        <w:rPr>
          <w:sz w:val="30"/>
          <w:szCs w:val="30"/>
          <w:lang w:eastAsia="ar-SA"/>
        </w:rPr>
        <w:t xml:space="preserve"> период</w:t>
      </w:r>
      <w:r w:rsidR="00DB18DB" w:rsidRPr="000913BC">
        <w:rPr>
          <w:sz w:val="30"/>
          <w:szCs w:val="30"/>
          <w:lang w:eastAsia="ar-SA"/>
        </w:rPr>
        <w:t>е</w:t>
      </w:r>
      <w:r w:rsidR="00F376D9" w:rsidRPr="000913BC">
        <w:rPr>
          <w:sz w:val="30"/>
          <w:szCs w:val="30"/>
          <w:lang w:eastAsia="ar-SA"/>
        </w:rPr>
        <w:t xml:space="preserve"> торгов текущей торговой сессии</w:t>
      </w:r>
      <w:r w:rsidR="006E4364" w:rsidRPr="000913BC">
        <w:rPr>
          <w:sz w:val="30"/>
          <w:szCs w:val="30"/>
          <w:lang w:eastAsia="ar-SA"/>
        </w:rPr>
        <w:t xml:space="preserve">. </w:t>
      </w:r>
      <w:r w:rsidR="006E4364" w:rsidRPr="000913BC">
        <w:rPr>
          <w:sz w:val="30"/>
          <w:szCs w:val="30"/>
        </w:rPr>
        <w:t>Б</w:t>
      </w:r>
      <w:r w:rsidR="006E4364" w:rsidRPr="000913BC">
        <w:rPr>
          <w:sz w:val="30"/>
          <w:szCs w:val="30"/>
          <w:lang w:eastAsia="ar-SA"/>
        </w:rPr>
        <w:t>иржевая котировка формируется с учетом страны назначения, базиса поставки</w:t>
      </w:r>
      <w:r w:rsidR="00BF14D8" w:rsidRPr="000913BC">
        <w:rPr>
          <w:sz w:val="30"/>
          <w:szCs w:val="30"/>
          <w:lang w:eastAsia="ar-SA"/>
        </w:rPr>
        <w:t xml:space="preserve"> (в том числе пункта назначения (при необходимости)), условий оплаты</w:t>
      </w:r>
      <w:r w:rsidR="006E4364" w:rsidRPr="000913BC">
        <w:rPr>
          <w:sz w:val="30"/>
          <w:szCs w:val="30"/>
          <w:lang w:eastAsia="ar-SA"/>
        </w:rPr>
        <w:t xml:space="preserve"> и сроков поставки до 3-х месяцев (включительно)</w:t>
      </w:r>
      <w:r w:rsidR="009B53E8" w:rsidRPr="000913BC">
        <w:rPr>
          <w:sz w:val="30"/>
          <w:szCs w:val="30"/>
          <w:lang w:eastAsia="ar-SA"/>
        </w:rPr>
        <w:t>;</w:t>
      </w:r>
    </w:p>
    <w:p w14:paraId="63A07141" w14:textId="333305BB" w:rsidR="0039638F" w:rsidRPr="000913BC" w:rsidRDefault="00F2737A" w:rsidP="006D179F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proofErr w:type="gramStart"/>
      <w:r w:rsidRPr="000913BC">
        <w:rPr>
          <w:sz w:val="30"/>
          <w:szCs w:val="30"/>
          <w:lang w:eastAsia="ar-SA"/>
        </w:rPr>
        <w:t>по</w:t>
      </w:r>
      <w:r w:rsidR="00227FE7" w:rsidRPr="000913BC">
        <w:rPr>
          <w:sz w:val="30"/>
          <w:szCs w:val="30"/>
          <w:lang w:eastAsia="ar-SA"/>
        </w:rPr>
        <w:t xml:space="preserve"> </w:t>
      </w:r>
      <w:r w:rsidRPr="000913BC">
        <w:rPr>
          <w:sz w:val="30"/>
          <w:szCs w:val="30"/>
          <w:lang w:eastAsia="ar-SA"/>
        </w:rPr>
        <w:t>цене</w:t>
      </w:r>
      <w:proofErr w:type="gramEnd"/>
      <w:r w:rsidRPr="000913BC">
        <w:rPr>
          <w:sz w:val="30"/>
          <w:szCs w:val="30"/>
          <w:lang w:eastAsia="ar-SA"/>
        </w:rPr>
        <w:t xml:space="preserve"> </w:t>
      </w:r>
      <w:r w:rsidR="00F7069F" w:rsidRPr="000913BC">
        <w:rPr>
          <w:sz w:val="30"/>
          <w:szCs w:val="30"/>
          <w:lang w:eastAsia="ar-SA"/>
        </w:rPr>
        <w:t>не ниже заявленной в основном периоде торгов</w:t>
      </w:r>
      <w:r w:rsidR="00836C37" w:rsidRPr="000913BC">
        <w:rPr>
          <w:sz w:val="30"/>
          <w:szCs w:val="30"/>
          <w:lang w:eastAsia="ar-SA"/>
        </w:rPr>
        <w:t xml:space="preserve"> (в разрезе лотов)</w:t>
      </w:r>
      <w:r w:rsidR="00F7069F" w:rsidRPr="000913BC">
        <w:rPr>
          <w:sz w:val="30"/>
          <w:szCs w:val="30"/>
          <w:lang w:eastAsia="ar-SA"/>
        </w:rPr>
        <w:t xml:space="preserve">, </w:t>
      </w:r>
      <w:r w:rsidR="00B43EAD" w:rsidRPr="000913BC">
        <w:rPr>
          <w:sz w:val="30"/>
          <w:szCs w:val="30"/>
          <w:lang w:eastAsia="ar-SA"/>
        </w:rPr>
        <w:t xml:space="preserve">установленной с учетом законодательства </w:t>
      </w:r>
      <w:r w:rsidR="00796B63" w:rsidRPr="000913BC">
        <w:rPr>
          <w:rStyle w:val="word-wrapper"/>
          <w:sz w:val="30"/>
          <w:szCs w:val="30"/>
          <w:shd w:val="clear" w:color="auto" w:fill="FFFFFF"/>
        </w:rPr>
        <w:t>на дату заключения биржевой адресной сделки</w:t>
      </w:r>
      <w:r w:rsidR="0039638F" w:rsidRPr="000913BC">
        <w:rPr>
          <w:rStyle w:val="word-wrapper"/>
          <w:sz w:val="30"/>
          <w:szCs w:val="30"/>
          <w:shd w:val="clear" w:color="auto" w:fill="FFFFFF"/>
        </w:rPr>
        <w:t>, – в случае отсутствия биржевой котировки на базовые биржевые товары</w:t>
      </w:r>
      <w:r w:rsidR="00672B1F" w:rsidRPr="000913BC">
        <w:rPr>
          <w:rStyle w:val="word-wrapper"/>
          <w:sz w:val="30"/>
          <w:szCs w:val="30"/>
          <w:shd w:val="clear" w:color="auto" w:fill="FFFFFF"/>
        </w:rPr>
        <w:t>;</w:t>
      </w:r>
    </w:p>
    <w:p w14:paraId="1626CEAC" w14:textId="0CFF0868" w:rsidR="00221EFA" w:rsidRDefault="009E63CE" w:rsidP="00357856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1C2ED9">
        <w:rPr>
          <w:rStyle w:val="word-wrapper"/>
          <w:sz w:val="30"/>
          <w:szCs w:val="30"/>
          <w:shd w:val="clear" w:color="auto" w:fill="FFFFFF"/>
        </w:rPr>
        <w:t>6</w:t>
      </w:r>
      <w:r w:rsidR="0039638F" w:rsidRPr="001C2ED9">
        <w:rPr>
          <w:rStyle w:val="word-wrapper"/>
          <w:sz w:val="30"/>
          <w:szCs w:val="30"/>
          <w:shd w:val="clear" w:color="auto" w:fill="FFFFFF"/>
        </w:rPr>
        <w:t>.2. </w:t>
      </w:r>
      <w:r w:rsidR="00221EFA" w:rsidRPr="001C2ED9">
        <w:rPr>
          <w:rStyle w:val="word-wrapper"/>
          <w:sz w:val="30"/>
          <w:szCs w:val="30"/>
          <w:shd w:val="clear" w:color="auto" w:fill="FFFFFF"/>
        </w:rPr>
        <w:t xml:space="preserve">по иной молочной продукции, допущенной по секции сельхозпродукции, – </w:t>
      </w:r>
      <w:r w:rsidR="00221EFA" w:rsidRPr="001C2ED9">
        <w:rPr>
          <w:sz w:val="30"/>
          <w:szCs w:val="30"/>
          <w:lang w:eastAsia="ar-SA"/>
        </w:rPr>
        <w:t>по цене не ниже минимальной из заявленных конкретным продавцом в основном</w:t>
      </w:r>
      <w:r w:rsidR="00221EFA" w:rsidRPr="00227FE7">
        <w:rPr>
          <w:sz w:val="30"/>
          <w:szCs w:val="30"/>
          <w:lang w:eastAsia="ar-SA"/>
        </w:rPr>
        <w:t xml:space="preserve"> периоде торгов цен по конкретной </w:t>
      </w:r>
      <w:r w:rsidR="00221EFA" w:rsidRPr="00227FE7">
        <w:rPr>
          <w:rStyle w:val="word-wrapper"/>
          <w:sz w:val="30"/>
          <w:szCs w:val="30"/>
          <w:shd w:val="clear" w:color="auto" w:fill="FFFFFF"/>
        </w:rPr>
        <w:t>молочной продукции</w:t>
      </w:r>
      <w:r w:rsidR="00221EFA" w:rsidRPr="00227FE7">
        <w:rPr>
          <w:sz w:val="30"/>
          <w:szCs w:val="30"/>
          <w:lang w:eastAsia="ar-SA"/>
        </w:rPr>
        <w:t>, установленных с учетом законодательства</w:t>
      </w:r>
      <w:r w:rsidR="00221EFA" w:rsidRPr="00227FE7">
        <w:rPr>
          <w:rStyle w:val="word-wrapper"/>
          <w:sz w:val="30"/>
          <w:szCs w:val="30"/>
          <w:shd w:val="clear" w:color="auto" w:fill="FFFFFF"/>
        </w:rPr>
        <w:t>.</w:t>
      </w:r>
    </w:p>
    <w:p w14:paraId="67E8EC9A" w14:textId="09172F62" w:rsidR="00F376D9" w:rsidRDefault="009E63CE" w:rsidP="00357856">
      <w:pPr>
        <w:ind w:firstLine="709"/>
        <w:jc w:val="both"/>
        <w:rPr>
          <w:sz w:val="30"/>
          <w:szCs w:val="30"/>
        </w:rPr>
      </w:pPr>
      <w:r w:rsidRPr="00227FE7">
        <w:rPr>
          <w:bCs/>
          <w:sz w:val="30"/>
          <w:szCs w:val="30"/>
        </w:rPr>
        <w:lastRenderedPageBreak/>
        <w:t>7</w:t>
      </w:r>
      <w:r w:rsidR="00357856" w:rsidRPr="00227FE7">
        <w:rPr>
          <w:bCs/>
          <w:sz w:val="30"/>
          <w:szCs w:val="30"/>
        </w:rPr>
        <w:t>. </w:t>
      </w:r>
      <w:r w:rsidR="00F376D9" w:rsidRPr="00227FE7">
        <w:rPr>
          <w:sz w:val="30"/>
          <w:szCs w:val="30"/>
        </w:rPr>
        <w:t>Информация о биржевой котировке, сложившейся по результатам основн</w:t>
      </w:r>
      <w:r w:rsidR="008403DB" w:rsidRPr="00227FE7">
        <w:rPr>
          <w:sz w:val="30"/>
          <w:szCs w:val="30"/>
        </w:rPr>
        <w:t>ого</w:t>
      </w:r>
      <w:r w:rsidR="00F376D9" w:rsidRPr="00227FE7">
        <w:rPr>
          <w:sz w:val="30"/>
          <w:szCs w:val="30"/>
        </w:rPr>
        <w:t xml:space="preserve"> период</w:t>
      </w:r>
      <w:r w:rsidR="008403DB" w:rsidRPr="00227FE7">
        <w:rPr>
          <w:sz w:val="30"/>
          <w:szCs w:val="30"/>
        </w:rPr>
        <w:t>а</w:t>
      </w:r>
      <w:r w:rsidR="00F376D9" w:rsidRPr="00227FE7">
        <w:rPr>
          <w:sz w:val="30"/>
          <w:szCs w:val="30"/>
        </w:rPr>
        <w:t xml:space="preserve"> торгов, размещается на сайте Биржи </w:t>
      </w:r>
      <w:r w:rsidR="00F376D9" w:rsidRPr="000913BC">
        <w:rPr>
          <w:sz w:val="30"/>
          <w:szCs w:val="30"/>
        </w:rPr>
        <w:t xml:space="preserve">в глобальной компьютерной сети Интернет по адресу </w:t>
      </w:r>
      <w:hyperlink r:id="rId10" w:history="1">
        <w:r w:rsidR="00F376D9" w:rsidRPr="000913BC">
          <w:rPr>
            <w:rStyle w:val="a3"/>
            <w:sz w:val="30"/>
            <w:szCs w:val="30"/>
          </w:rPr>
          <w:t>www.butb.by</w:t>
        </w:r>
      </w:hyperlink>
      <w:r w:rsidR="00F376D9" w:rsidRPr="000913BC">
        <w:rPr>
          <w:sz w:val="30"/>
          <w:szCs w:val="30"/>
        </w:rPr>
        <w:t xml:space="preserve"> </w:t>
      </w:r>
      <w:r w:rsidR="00A4374E" w:rsidRPr="000913BC">
        <w:rPr>
          <w:sz w:val="30"/>
          <w:szCs w:val="30"/>
        </w:rPr>
        <w:t xml:space="preserve">не позднее </w:t>
      </w:r>
      <w:r w:rsidR="00836C37" w:rsidRPr="000913BC">
        <w:rPr>
          <w:sz w:val="30"/>
          <w:szCs w:val="30"/>
        </w:rPr>
        <w:t>9:30</w:t>
      </w:r>
      <w:r w:rsidR="00604538" w:rsidRPr="000913BC">
        <w:rPr>
          <w:sz w:val="30"/>
          <w:szCs w:val="30"/>
        </w:rPr>
        <w:t xml:space="preserve"> часов</w:t>
      </w:r>
      <w:r w:rsidR="00A4374E" w:rsidRPr="000913BC">
        <w:rPr>
          <w:sz w:val="30"/>
          <w:szCs w:val="30"/>
        </w:rPr>
        <w:t xml:space="preserve"> рабочего дня, </w:t>
      </w:r>
      <w:r w:rsidR="00604538" w:rsidRPr="000913BC">
        <w:rPr>
          <w:sz w:val="30"/>
          <w:szCs w:val="30"/>
        </w:rPr>
        <w:t xml:space="preserve">следующего за </w:t>
      </w:r>
      <w:r w:rsidR="007E4852" w:rsidRPr="000913BC">
        <w:rPr>
          <w:sz w:val="30"/>
          <w:szCs w:val="30"/>
        </w:rPr>
        <w:t>заверш</w:t>
      </w:r>
      <w:r w:rsidR="00604538" w:rsidRPr="000913BC">
        <w:rPr>
          <w:sz w:val="30"/>
          <w:szCs w:val="30"/>
        </w:rPr>
        <w:t>ением</w:t>
      </w:r>
      <w:r w:rsidR="007E4852" w:rsidRPr="000913BC">
        <w:rPr>
          <w:sz w:val="30"/>
          <w:szCs w:val="30"/>
        </w:rPr>
        <w:t xml:space="preserve"> </w:t>
      </w:r>
      <w:r w:rsidR="00F376D9" w:rsidRPr="000913BC">
        <w:rPr>
          <w:rFonts w:eastAsia="Calibri"/>
          <w:sz w:val="30"/>
          <w:szCs w:val="30"/>
          <w:lang w:eastAsia="en-US"/>
        </w:rPr>
        <w:t>основн</w:t>
      </w:r>
      <w:r w:rsidR="007E4852" w:rsidRPr="000913BC">
        <w:rPr>
          <w:rFonts w:eastAsia="Calibri"/>
          <w:sz w:val="30"/>
          <w:szCs w:val="30"/>
          <w:lang w:eastAsia="en-US"/>
        </w:rPr>
        <w:t>о</w:t>
      </w:r>
      <w:r w:rsidR="00604538" w:rsidRPr="000913BC">
        <w:rPr>
          <w:rFonts w:eastAsia="Calibri"/>
          <w:sz w:val="30"/>
          <w:szCs w:val="30"/>
          <w:lang w:eastAsia="en-US"/>
        </w:rPr>
        <w:t>го</w:t>
      </w:r>
      <w:r w:rsidR="00F376D9" w:rsidRPr="000913BC">
        <w:rPr>
          <w:rFonts w:eastAsia="Calibri"/>
          <w:sz w:val="30"/>
          <w:szCs w:val="30"/>
          <w:lang w:eastAsia="en-US"/>
        </w:rPr>
        <w:t xml:space="preserve"> период</w:t>
      </w:r>
      <w:r w:rsidR="00604538" w:rsidRPr="000913BC">
        <w:rPr>
          <w:rFonts w:eastAsia="Calibri"/>
          <w:sz w:val="30"/>
          <w:szCs w:val="30"/>
          <w:lang w:eastAsia="en-US"/>
        </w:rPr>
        <w:t>а</w:t>
      </w:r>
      <w:r w:rsidR="00F376D9" w:rsidRPr="000913BC">
        <w:rPr>
          <w:rFonts w:eastAsia="Calibri"/>
          <w:sz w:val="30"/>
          <w:szCs w:val="30"/>
          <w:lang w:eastAsia="en-US"/>
        </w:rPr>
        <w:t xml:space="preserve"> торгов</w:t>
      </w:r>
      <w:r w:rsidR="00A4374E" w:rsidRPr="000913BC">
        <w:rPr>
          <w:rFonts w:eastAsia="Calibri"/>
          <w:sz w:val="30"/>
          <w:szCs w:val="30"/>
          <w:lang w:eastAsia="en-US"/>
        </w:rPr>
        <w:t xml:space="preserve"> текущей торговой сессии</w:t>
      </w:r>
      <w:r w:rsidR="00F376D9" w:rsidRPr="000913BC">
        <w:rPr>
          <w:sz w:val="30"/>
          <w:szCs w:val="30"/>
        </w:rPr>
        <w:t>.</w:t>
      </w:r>
      <w:r w:rsidR="008403DB" w:rsidRPr="000913BC">
        <w:rPr>
          <w:sz w:val="30"/>
          <w:szCs w:val="30"/>
        </w:rPr>
        <w:t xml:space="preserve"> </w:t>
      </w:r>
    </w:p>
    <w:p w14:paraId="5981764D" w14:textId="15053045" w:rsidR="00D54A99" w:rsidRPr="00D54A99" w:rsidRDefault="00D54A99" w:rsidP="00D54A99">
      <w:pPr>
        <w:jc w:val="both"/>
        <w:rPr>
          <w:i/>
          <w:iCs/>
          <w:lang w:eastAsia="ar-SA"/>
        </w:rPr>
      </w:pPr>
      <w:bookmarkStart w:id="0" w:name="_Hlk177998103"/>
      <w:r>
        <w:rPr>
          <w:i/>
          <w:iCs/>
          <w:lang w:eastAsia="ar-SA"/>
        </w:rPr>
        <w:t>(Пункт 7 в редакции протокола заседания Правления от 20.09.2024 № 218.)</w:t>
      </w:r>
    </w:p>
    <w:bookmarkEnd w:id="0"/>
    <w:p w14:paraId="24DC6AEE" w14:textId="27FAD1C6" w:rsidR="00212606" w:rsidRDefault="0099054F" w:rsidP="00D54A9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9054F">
        <w:rPr>
          <w:sz w:val="30"/>
          <w:szCs w:val="30"/>
        </w:rPr>
        <w:t xml:space="preserve">8. Адресная заявка на продажу может быть подана продавцом после завершения основного периода торгов текущей торговой сессии с момента размещения на сайте Биржи в глобальной компьютерной сети Интернет по адресу </w:t>
      </w:r>
      <w:hyperlink r:id="rId11" w:history="1">
        <w:r w:rsidRPr="0099054F">
          <w:rPr>
            <w:color w:val="0000FF"/>
            <w:sz w:val="30"/>
            <w:szCs w:val="30"/>
            <w:u w:val="single"/>
          </w:rPr>
          <w:t>www.butb.by</w:t>
        </w:r>
      </w:hyperlink>
      <w:r w:rsidRPr="0099054F">
        <w:rPr>
          <w:sz w:val="30"/>
          <w:szCs w:val="30"/>
        </w:rPr>
        <w:t xml:space="preserve"> биржевой котировки, сложившейся по результатам основного периода торгов в порядке, предусмотренном настоящим Регламентом, до</w:t>
      </w:r>
      <w:r w:rsidR="00D54A99">
        <w:rPr>
          <w:sz w:val="30"/>
          <w:szCs w:val="30"/>
        </w:rPr>
        <w:t xml:space="preserve"> </w:t>
      </w:r>
      <w:r w:rsidR="00F376D9" w:rsidRPr="00227FE7">
        <w:rPr>
          <w:rFonts w:eastAsia="Calibri"/>
          <w:sz w:val="30"/>
          <w:szCs w:val="30"/>
          <w:lang w:eastAsia="en-US"/>
        </w:rPr>
        <w:t xml:space="preserve">16:00 рабочего дня, предшествующего дню, на который в соответствии с расписанием биржевых торгов назначены следующие биржевые торги </w:t>
      </w:r>
      <w:r w:rsidR="009A11BF" w:rsidRPr="00227FE7">
        <w:rPr>
          <w:rFonts w:eastAsia="Calibri"/>
          <w:sz w:val="30"/>
          <w:szCs w:val="30"/>
          <w:lang w:eastAsia="en-US"/>
        </w:rPr>
        <w:t>товар</w:t>
      </w:r>
      <w:r w:rsidR="008403DB" w:rsidRPr="00227FE7">
        <w:rPr>
          <w:rFonts w:eastAsia="Calibri"/>
          <w:sz w:val="30"/>
          <w:szCs w:val="30"/>
          <w:lang w:eastAsia="en-US"/>
        </w:rPr>
        <w:t>ом</w:t>
      </w:r>
      <w:r w:rsidR="00F376D9" w:rsidRPr="00227FE7">
        <w:rPr>
          <w:rFonts w:eastAsia="Calibri"/>
          <w:sz w:val="30"/>
          <w:szCs w:val="30"/>
          <w:lang w:eastAsia="en-US"/>
        </w:rPr>
        <w:t xml:space="preserve"> на</w:t>
      </w:r>
      <w:r w:rsidR="003B2088" w:rsidRPr="00227FE7">
        <w:rPr>
          <w:rFonts w:eastAsia="Calibri"/>
          <w:sz w:val="30"/>
          <w:szCs w:val="30"/>
          <w:lang w:eastAsia="en-US"/>
        </w:rPr>
        <w:t> </w:t>
      </w:r>
      <w:r w:rsidR="00F376D9" w:rsidRPr="00227FE7">
        <w:rPr>
          <w:rFonts w:eastAsia="Calibri"/>
          <w:sz w:val="30"/>
          <w:szCs w:val="30"/>
          <w:lang w:eastAsia="en-US"/>
        </w:rPr>
        <w:t>экспорт</w:t>
      </w:r>
      <w:r w:rsidR="00D54A99">
        <w:rPr>
          <w:rFonts w:eastAsia="Calibri"/>
          <w:sz w:val="30"/>
          <w:szCs w:val="30"/>
          <w:lang w:eastAsia="en-US"/>
        </w:rPr>
        <w:t>.</w:t>
      </w:r>
    </w:p>
    <w:p w14:paraId="39BDEA61" w14:textId="77777777" w:rsidR="00D54A99" w:rsidRPr="00D54A99" w:rsidRDefault="00D54A99" w:rsidP="00D54A99">
      <w:pPr>
        <w:jc w:val="both"/>
        <w:rPr>
          <w:i/>
          <w:iCs/>
          <w:lang w:eastAsia="ar-SA"/>
        </w:rPr>
      </w:pPr>
      <w:bookmarkStart w:id="1" w:name="_Hlk204676618"/>
      <w:r>
        <w:rPr>
          <w:i/>
          <w:iCs/>
          <w:lang w:eastAsia="ar-SA"/>
        </w:rPr>
        <w:t>(</w:t>
      </w:r>
      <w:bookmarkStart w:id="2" w:name="_Hlk204676918"/>
      <w:r>
        <w:rPr>
          <w:i/>
          <w:iCs/>
          <w:lang w:eastAsia="ar-SA"/>
        </w:rPr>
        <w:t>Пункт 7 в редакции протокола заседания Правления от 20.09.2024 № 218.</w:t>
      </w:r>
      <w:bookmarkEnd w:id="2"/>
      <w:r>
        <w:rPr>
          <w:i/>
          <w:iCs/>
          <w:lang w:eastAsia="ar-SA"/>
        </w:rPr>
        <w:t>)</w:t>
      </w:r>
    </w:p>
    <w:bookmarkEnd w:id="1"/>
    <w:p w14:paraId="6D6C2B37" w14:textId="188646BE" w:rsidR="009A11BF" w:rsidRDefault="0080512C" w:rsidP="00F376D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913BC">
        <w:rPr>
          <w:rFonts w:eastAsia="Calibri"/>
          <w:sz w:val="30"/>
          <w:szCs w:val="30"/>
          <w:lang w:eastAsia="en-US"/>
        </w:rPr>
        <w:t>9</w:t>
      </w:r>
      <w:r w:rsidR="009A11BF" w:rsidRPr="000913BC">
        <w:rPr>
          <w:rFonts w:eastAsia="Calibri"/>
          <w:sz w:val="30"/>
          <w:szCs w:val="30"/>
          <w:lang w:eastAsia="en-US"/>
        </w:rPr>
        <w:t xml:space="preserve">. Сторонами биржевой адресной сделки являются аккредитованные участники биржевой торговли. </w:t>
      </w:r>
    </w:p>
    <w:p w14:paraId="7A823B0E" w14:textId="77777777" w:rsidR="003E5915" w:rsidRPr="003E5915" w:rsidRDefault="003E5915" w:rsidP="003E591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E5915">
        <w:rPr>
          <w:rFonts w:eastAsia="Calibri"/>
          <w:sz w:val="30"/>
          <w:szCs w:val="30"/>
          <w:lang w:eastAsia="en-US"/>
        </w:rPr>
        <w:t>Покупателем по адресной биржевой сделке может быть только участник биржевой торговли, включенный в персонализированный перечень продавца по адресной сделке (далее – персонализированный перечень).</w:t>
      </w:r>
    </w:p>
    <w:p w14:paraId="5E303586" w14:textId="71207F12" w:rsidR="003E5915" w:rsidRPr="007B0F92" w:rsidRDefault="003E5915" w:rsidP="003E591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E5915">
        <w:rPr>
          <w:rFonts w:eastAsia="Calibri"/>
          <w:sz w:val="30"/>
          <w:szCs w:val="30"/>
          <w:lang w:eastAsia="en-US"/>
        </w:rPr>
        <w:t xml:space="preserve">В случае отсутствия такого покупателя в персонализированном перечне, продавец представляет сведения о нем (полное наименование, УНП) на электронную почту работников управления торгов сельхозпродукцией (agro@butb.by, dairy@butb.by) для внесения в персонализированный </w:t>
      </w:r>
      <w:r w:rsidRPr="007B0F92">
        <w:rPr>
          <w:rFonts w:eastAsia="Calibri"/>
          <w:sz w:val="30"/>
          <w:szCs w:val="30"/>
          <w:lang w:eastAsia="en-US"/>
        </w:rPr>
        <w:t>перечень).</w:t>
      </w:r>
    </w:p>
    <w:p w14:paraId="303870F0" w14:textId="49A56D19" w:rsidR="007554D0" w:rsidRPr="00D54A99" w:rsidRDefault="007554D0" w:rsidP="007554D0">
      <w:pPr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(</w:t>
      </w:r>
      <w:r w:rsidR="00425A1F">
        <w:rPr>
          <w:i/>
          <w:iCs/>
          <w:lang w:eastAsia="ar-SA"/>
        </w:rPr>
        <w:t xml:space="preserve">Абзацы </w:t>
      </w:r>
      <w:r w:rsidR="00EF748D">
        <w:rPr>
          <w:i/>
          <w:iCs/>
          <w:lang w:eastAsia="ar-SA"/>
        </w:rPr>
        <w:t>втор</w:t>
      </w:r>
      <w:r w:rsidR="00425A1F">
        <w:rPr>
          <w:i/>
          <w:iCs/>
          <w:lang w:eastAsia="ar-SA"/>
        </w:rPr>
        <w:t>ой</w:t>
      </w:r>
      <w:r w:rsidR="00EF748D">
        <w:rPr>
          <w:i/>
          <w:iCs/>
          <w:lang w:eastAsia="ar-SA"/>
        </w:rPr>
        <w:t>, трет</w:t>
      </w:r>
      <w:r w:rsidR="00425A1F">
        <w:rPr>
          <w:i/>
          <w:iCs/>
          <w:lang w:eastAsia="ar-SA"/>
        </w:rPr>
        <w:t>ий введены</w:t>
      </w:r>
      <w:r w:rsidR="00EB684F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протокол</w:t>
      </w:r>
      <w:r w:rsidR="00EF748D">
        <w:rPr>
          <w:i/>
          <w:iCs/>
          <w:lang w:eastAsia="ar-SA"/>
        </w:rPr>
        <w:t>ом</w:t>
      </w:r>
      <w:r>
        <w:rPr>
          <w:i/>
          <w:iCs/>
          <w:lang w:eastAsia="ar-SA"/>
        </w:rPr>
        <w:t xml:space="preserve"> заседания Правления от 2</w:t>
      </w:r>
      <w:r w:rsidR="00EF748D">
        <w:rPr>
          <w:i/>
          <w:iCs/>
          <w:lang w:eastAsia="ar-SA"/>
        </w:rPr>
        <w:t>5</w:t>
      </w:r>
      <w:r>
        <w:rPr>
          <w:i/>
          <w:iCs/>
          <w:lang w:eastAsia="ar-SA"/>
        </w:rPr>
        <w:t>.0</w:t>
      </w:r>
      <w:r w:rsidR="00EF748D">
        <w:rPr>
          <w:i/>
          <w:iCs/>
          <w:lang w:eastAsia="ar-SA"/>
        </w:rPr>
        <w:t>7</w:t>
      </w:r>
      <w:r>
        <w:rPr>
          <w:i/>
          <w:iCs/>
          <w:lang w:eastAsia="ar-SA"/>
        </w:rPr>
        <w:t>.202</w:t>
      </w:r>
      <w:r w:rsidR="00EF748D">
        <w:rPr>
          <w:i/>
          <w:iCs/>
          <w:lang w:eastAsia="ar-SA"/>
        </w:rPr>
        <w:t>5</w:t>
      </w:r>
      <w:r>
        <w:rPr>
          <w:i/>
          <w:iCs/>
          <w:lang w:eastAsia="ar-SA"/>
        </w:rPr>
        <w:t xml:space="preserve"> № </w:t>
      </w:r>
      <w:r w:rsidR="00EF748D">
        <w:rPr>
          <w:i/>
          <w:iCs/>
          <w:lang w:eastAsia="ar-SA"/>
        </w:rPr>
        <w:t>158</w:t>
      </w:r>
      <w:r>
        <w:rPr>
          <w:i/>
          <w:iCs/>
          <w:lang w:eastAsia="ar-SA"/>
        </w:rPr>
        <w:t>.)</w:t>
      </w:r>
    </w:p>
    <w:p w14:paraId="6F95D4E5" w14:textId="63DE1D04" w:rsidR="00C257AE" w:rsidRPr="001C2ED9" w:rsidRDefault="0080512C" w:rsidP="00C257A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913BC">
        <w:rPr>
          <w:rFonts w:eastAsia="Calibri"/>
          <w:sz w:val="30"/>
          <w:szCs w:val="30"/>
          <w:lang w:eastAsia="en-US"/>
        </w:rPr>
        <w:t>10</w:t>
      </w:r>
      <w:r w:rsidR="00BE7C79" w:rsidRPr="000913BC">
        <w:rPr>
          <w:rFonts w:eastAsia="Calibri"/>
          <w:sz w:val="30"/>
          <w:szCs w:val="30"/>
          <w:lang w:eastAsia="en-US"/>
        </w:rPr>
        <w:t>. </w:t>
      </w:r>
      <w:r w:rsidR="00C257AE" w:rsidRPr="000913BC">
        <w:rPr>
          <w:rFonts w:eastAsia="Calibri"/>
          <w:sz w:val="30"/>
          <w:szCs w:val="30"/>
          <w:lang w:eastAsia="en-US"/>
        </w:rPr>
        <w:t xml:space="preserve">Адресная заявка на продажу может быть подана продавцом, </w:t>
      </w:r>
      <w:r w:rsidR="00C257AE" w:rsidRPr="001C2ED9">
        <w:rPr>
          <w:rFonts w:eastAsia="Calibri"/>
          <w:sz w:val="30"/>
          <w:szCs w:val="30"/>
          <w:lang w:eastAsia="en-US"/>
        </w:rPr>
        <w:t>участвующим в основном периоде торгов</w:t>
      </w:r>
      <w:r w:rsidR="009A5CBE" w:rsidRPr="001C2ED9">
        <w:rPr>
          <w:rFonts w:eastAsia="Calibri"/>
          <w:sz w:val="30"/>
          <w:szCs w:val="30"/>
          <w:lang w:eastAsia="en-US"/>
        </w:rPr>
        <w:t xml:space="preserve"> текущей торговой сессии</w:t>
      </w:r>
      <w:r w:rsidR="00C257AE" w:rsidRPr="001C2ED9">
        <w:rPr>
          <w:rFonts w:eastAsia="Calibri"/>
          <w:sz w:val="30"/>
          <w:szCs w:val="30"/>
          <w:lang w:eastAsia="en-US"/>
        </w:rPr>
        <w:t>.</w:t>
      </w:r>
    </w:p>
    <w:p w14:paraId="76D2E8DA" w14:textId="54E93C38" w:rsidR="007B34D0" w:rsidRPr="001C2ED9" w:rsidRDefault="00376E97" w:rsidP="007B34D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2ED9">
        <w:rPr>
          <w:rFonts w:eastAsia="Calibri"/>
          <w:sz w:val="30"/>
          <w:szCs w:val="30"/>
          <w:lang w:eastAsia="en-US"/>
        </w:rPr>
        <w:t>Условия адресной заявки на продажу формируются продавцом с учетом заявленных им условий на конкретный биржевой товар в основном периоде торгов текущей торговой сессии</w:t>
      </w:r>
      <w:r w:rsidR="00221EFA" w:rsidRPr="001C2ED9">
        <w:rPr>
          <w:rFonts w:eastAsia="Calibri"/>
          <w:sz w:val="30"/>
          <w:szCs w:val="30"/>
          <w:lang w:eastAsia="en-US"/>
        </w:rPr>
        <w:t>, если иное не предусмотрено настоящим Регламентом</w:t>
      </w:r>
      <w:r w:rsidR="007B34D0" w:rsidRPr="001C2ED9">
        <w:rPr>
          <w:rFonts w:eastAsia="Calibri"/>
          <w:sz w:val="30"/>
          <w:szCs w:val="30"/>
          <w:lang w:eastAsia="en-US"/>
        </w:rPr>
        <w:t xml:space="preserve">. </w:t>
      </w:r>
    </w:p>
    <w:p w14:paraId="7C143121" w14:textId="6DDE718E" w:rsidR="007B34D0" w:rsidRDefault="007B34D0" w:rsidP="007B34D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2ED9">
        <w:rPr>
          <w:rFonts w:eastAsia="Calibri"/>
          <w:sz w:val="30"/>
          <w:szCs w:val="30"/>
          <w:lang w:eastAsia="en-US"/>
        </w:rPr>
        <w:t xml:space="preserve">При подаче адресной заявки на продажу, предусматривающей реализацию товаров организациям, входящим в товаропроводящие сети, допускается корректировка заявленных в основном периоде торгов сроков оплаты и поставки, </w:t>
      </w:r>
      <w:bookmarkStart w:id="3" w:name="_Hlk162527847"/>
      <w:r w:rsidRPr="001C2ED9">
        <w:rPr>
          <w:rFonts w:eastAsia="Calibri"/>
          <w:sz w:val="30"/>
          <w:szCs w:val="30"/>
          <w:lang w:eastAsia="en-US"/>
        </w:rPr>
        <w:t>а также условий оплаты. В иных случаях при подаче адресной заявки на продажу допускается корректировка заявленных в основном периоде торгов сроков оплаты и поставки</w:t>
      </w:r>
      <w:r w:rsidR="00BB5F09" w:rsidRPr="00BB5F09">
        <w:rPr>
          <w:rFonts w:eastAsia="Calibri"/>
          <w:sz w:val="30"/>
          <w:szCs w:val="30"/>
          <w:lang w:eastAsia="en-US"/>
        </w:rPr>
        <w:t>, если иное не установлено решениями Биржи</w:t>
      </w:r>
      <w:r w:rsidRPr="001C2ED9">
        <w:rPr>
          <w:rFonts w:eastAsia="Calibri"/>
          <w:sz w:val="30"/>
          <w:szCs w:val="30"/>
          <w:lang w:eastAsia="en-US"/>
        </w:rPr>
        <w:t>.</w:t>
      </w:r>
    </w:p>
    <w:p w14:paraId="597BD848" w14:textId="560E53B6" w:rsidR="00BB5F09" w:rsidRPr="00BB5F09" w:rsidRDefault="00BB5F09" w:rsidP="00BB5F09">
      <w:pPr>
        <w:jc w:val="both"/>
        <w:rPr>
          <w:i/>
          <w:iCs/>
          <w:lang w:eastAsia="ar-SA"/>
        </w:rPr>
      </w:pPr>
      <w:r w:rsidRPr="00BB5F09">
        <w:rPr>
          <w:i/>
          <w:iCs/>
          <w:lang w:eastAsia="ar-SA"/>
        </w:rPr>
        <w:t>(</w:t>
      </w:r>
      <w:r>
        <w:rPr>
          <w:i/>
          <w:iCs/>
          <w:lang w:eastAsia="ar-SA"/>
        </w:rPr>
        <w:t>Часть третья пункта 10 в редакции протокола заседания Правления от 05.08.2025 № 168)</w:t>
      </w:r>
    </w:p>
    <w:p w14:paraId="25BA5FD9" w14:textId="77777777" w:rsidR="003E5915" w:rsidRPr="007B0F92" w:rsidRDefault="003E5915" w:rsidP="003E591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bookmarkStart w:id="4" w:name="_Hlk203729622"/>
      <w:bookmarkStart w:id="5" w:name="_Hlk203730382"/>
      <w:r w:rsidRPr="003E5915">
        <w:rPr>
          <w:rFonts w:eastAsia="Calibri"/>
          <w:sz w:val="30"/>
          <w:szCs w:val="30"/>
          <w:lang w:eastAsia="en-US"/>
        </w:rPr>
        <w:t xml:space="preserve">Адресная заявка на продажу подается путем ее размещения в базе данных Торговой системы с использованием программного модуля </w:t>
      </w:r>
      <w:r w:rsidRPr="003E5915">
        <w:rPr>
          <w:rFonts w:eastAsia="Calibri"/>
          <w:sz w:val="30"/>
          <w:szCs w:val="30"/>
          <w:lang w:eastAsia="en-US"/>
        </w:rPr>
        <w:lastRenderedPageBreak/>
        <w:t xml:space="preserve">«Подача заявок на биржевые торги сельхозпродукцией с удаленных рабочих мест трейдеров» с обязательным указанием покупателя из персонализированного </w:t>
      </w:r>
      <w:r w:rsidRPr="007B0F92">
        <w:rPr>
          <w:rFonts w:eastAsia="Calibri"/>
          <w:sz w:val="30"/>
          <w:szCs w:val="30"/>
          <w:lang w:eastAsia="en-US"/>
        </w:rPr>
        <w:t>перечня.</w:t>
      </w:r>
    </w:p>
    <w:p w14:paraId="62885ED7" w14:textId="79FBBCBA" w:rsidR="003E5915" w:rsidRPr="007B0F92" w:rsidRDefault="003E5915" w:rsidP="003E591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B0F92">
        <w:rPr>
          <w:rFonts w:eastAsia="Calibri"/>
          <w:sz w:val="30"/>
          <w:szCs w:val="30"/>
          <w:lang w:eastAsia="en-US"/>
        </w:rPr>
        <w:t>Поданные участниками биржевой торговли адресные заявки на продажу базовых товаров (и сборных лотов с базовым и иным товаром) рассматриваются управлением торгов сельхозпродукцией и в случае их соответствия установленным Биржей требованиям и отсутствия  оснований для отказа в принятии таких заявок допускаются к участию в периоде заключения адресных сделок текущей торговой сессии в программном модуле «</w:t>
      </w:r>
      <w:proofErr w:type="spellStart"/>
      <w:r w:rsidRPr="007B0F92">
        <w:rPr>
          <w:rFonts w:eastAsia="Calibri"/>
          <w:sz w:val="30"/>
          <w:szCs w:val="30"/>
          <w:lang w:eastAsia="en-US"/>
        </w:rPr>
        <w:t>AgriTrader</w:t>
      </w:r>
      <w:proofErr w:type="spellEnd"/>
      <w:r w:rsidRPr="007B0F92">
        <w:rPr>
          <w:rFonts w:eastAsia="Calibri"/>
          <w:sz w:val="30"/>
          <w:szCs w:val="30"/>
          <w:lang w:eastAsia="en-US"/>
        </w:rPr>
        <w:t>»</w:t>
      </w:r>
      <w:bookmarkEnd w:id="4"/>
      <w:bookmarkEnd w:id="5"/>
      <w:r w:rsidRPr="007B0F92">
        <w:rPr>
          <w:rFonts w:eastAsia="Calibri"/>
          <w:sz w:val="30"/>
          <w:szCs w:val="30"/>
          <w:lang w:eastAsia="en-US"/>
        </w:rPr>
        <w:t>.</w:t>
      </w:r>
    </w:p>
    <w:p w14:paraId="41E2A354" w14:textId="295D194B" w:rsidR="00EF748D" w:rsidRPr="000913BC" w:rsidRDefault="00EF748D" w:rsidP="003E591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i/>
          <w:iCs/>
          <w:lang w:eastAsia="ar-SA"/>
        </w:rPr>
        <w:t>(Пункт 10 в редакции протокола заседания Правления от 25.07.2025 № 158.)</w:t>
      </w:r>
    </w:p>
    <w:bookmarkEnd w:id="3"/>
    <w:p w14:paraId="6349A5C0" w14:textId="2B08E3A7" w:rsidR="00F376D9" w:rsidRPr="00227FE7" w:rsidRDefault="0080512C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11</w:t>
      </w:r>
      <w:r w:rsidR="00086854" w:rsidRPr="00227FE7">
        <w:rPr>
          <w:sz w:val="30"/>
          <w:szCs w:val="30"/>
        </w:rPr>
        <w:t>. </w:t>
      </w:r>
      <w:r w:rsidR="00F376D9" w:rsidRPr="00227FE7">
        <w:rPr>
          <w:sz w:val="30"/>
          <w:szCs w:val="30"/>
        </w:rPr>
        <w:t>Основаниями для отказа в принятии Биржей адресной заявки на</w:t>
      </w:r>
      <w:r w:rsidR="003B2088" w:rsidRPr="00227FE7">
        <w:rPr>
          <w:sz w:val="30"/>
          <w:szCs w:val="30"/>
        </w:rPr>
        <w:t> </w:t>
      </w:r>
      <w:r w:rsidR="00F376D9" w:rsidRPr="00227FE7">
        <w:rPr>
          <w:sz w:val="30"/>
          <w:szCs w:val="30"/>
        </w:rPr>
        <w:t>продажу являются:</w:t>
      </w:r>
    </w:p>
    <w:p w14:paraId="1B68A0B3" w14:textId="77777777" w:rsidR="00F376D9" w:rsidRPr="00227FE7" w:rsidRDefault="00F376D9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отсутствие аккредитации покупателя, указанного в адресной заявке на</w:t>
      </w:r>
      <w:r w:rsidR="003B2088" w:rsidRPr="00227FE7">
        <w:rPr>
          <w:sz w:val="30"/>
          <w:szCs w:val="30"/>
        </w:rPr>
        <w:t> </w:t>
      </w:r>
      <w:r w:rsidRPr="00227FE7">
        <w:rPr>
          <w:sz w:val="30"/>
          <w:szCs w:val="30"/>
        </w:rPr>
        <w:t>продажу, в качестве посетителя биржевых торгов и (или) биржевого брокера;</w:t>
      </w:r>
    </w:p>
    <w:p w14:paraId="17E9C6BA" w14:textId="69AA2BF3" w:rsidR="00F376D9" w:rsidRPr="00227FE7" w:rsidRDefault="00F376D9" w:rsidP="00F376D9">
      <w:pPr>
        <w:ind w:firstLine="709"/>
        <w:jc w:val="both"/>
        <w:rPr>
          <w:sz w:val="30"/>
          <w:szCs w:val="30"/>
        </w:rPr>
      </w:pPr>
      <w:r w:rsidRPr="00C406E1">
        <w:rPr>
          <w:sz w:val="30"/>
          <w:szCs w:val="30"/>
        </w:rPr>
        <w:t>отказ в допуске (недопуск) к биржевым торгам продавца и (или) указанного в адресной заявке на продажу покупателя;</w:t>
      </w:r>
    </w:p>
    <w:p w14:paraId="7E797CEC" w14:textId="35852274" w:rsidR="00F376D9" w:rsidRPr="00227FE7" w:rsidRDefault="00F376D9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нарушение установленн</w:t>
      </w:r>
      <w:r w:rsidR="00A4437A" w:rsidRPr="00227FE7">
        <w:rPr>
          <w:sz w:val="30"/>
          <w:szCs w:val="30"/>
        </w:rPr>
        <w:t xml:space="preserve">ого настоящим Регламентом </w:t>
      </w:r>
      <w:r w:rsidRPr="00227FE7">
        <w:rPr>
          <w:sz w:val="30"/>
          <w:szCs w:val="30"/>
        </w:rPr>
        <w:t>порядка и сроков подачи адресных заявок на продажу</w:t>
      </w:r>
      <w:r w:rsidR="009A2BDA" w:rsidRPr="00227FE7">
        <w:rPr>
          <w:sz w:val="30"/>
          <w:szCs w:val="30"/>
        </w:rPr>
        <w:t>, установленных пунктами 4 – 10 настоящего Регламента.</w:t>
      </w:r>
    </w:p>
    <w:p w14:paraId="53CC8177" w14:textId="77777777" w:rsidR="003E5915" w:rsidRPr="003E5915" w:rsidRDefault="0080512C" w:rsidP="003E5915">
      <w:pPr>
        <w:ind w:firstLine="708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12</w:t>
      </w:r>
      <w:r w:rsidR="006E76E7" w:rsidRPr="00227FE7">
        <w:rPr>
          <w:sz w:val="30"/>
          <w:szCs w:val="30"/>
        </w:rPr>
        <w:t>. </w:t>
      </w:r>
      <w:bookmarkStart w:id="6" w:name="_Hlk203743047"/>
      <w:r w:rsidR="003E5915" w:rsidRPr="003E5915">
        <w:rPr>
          <w:sz w:val="30"/>
          <w:szCs w:val="30"/>
        </w:rPr>
        <w:t>После принятия Биржей адресной заявки на продажу продавец или покупатель формируют биржевой договор в виде электронного документа, подписывают его электронными цифровыми подписями сторон и представляют Бирже для регистрации в виде электронного документа в интерфейсе персонального раздела во вкладке «Электронные документы» до 10:00 рабочего дня, на который в соответствии с расписанием биржевых торгов назначены следующие биржевые торги молочной продукцией на экспорт с возможностью совершения биржевых адресных сделок.</w:t>
      </w:r>
    </w:p>
    <w:p w14:paraId="0DAAA218" w14:textId="62C51654" w:rsidR="00F376D9" w:rsidRPr="007B0F92" w:rsidRDefault="003E5915" w:rsidP="003E5915">
      <w:pPr>
        <w:ind w:firstLine="708"/>
        <w:jc w:val="both"/>
        <w:rPr>
          <w:sz w:val="30"/>
          <w:szCs w:val="30"/>
        </w:rPr>
      </w:pPr>
      <w:r w:rsidRPr="003E5915">
        <w:rPr>
          <w:sz w:val="30"/>
          <w:szCs w:val="30"/>
        </w:rPr>
        <w:t xml:space="preserve">В случае если продавец заключил адресную биржевую сделку с покупателем-нерезидентом Республики Беларусь, который аккредитован в порядке, предусмотренном Положением об аккредитации покупателей-нерезидентов Республики Беларусь в качестве посетителей торгов для заключения биржевых адресных сделок, утвержденным протоколом заседания Правления ОАО «Белорусская универсальная товарная биржа» от 27.02.2024 № 46, оформление биржевого договора между продавцом и указанным в адресной заявке на продажу покупателем осуществляется путем составления одного текстового документа, или путем обмена текстовыми документами, которые подписаны сторонами биржевого договора собственноручно либо с использованием средств связи и иных технических средств (обмен сторонами биржевого договора подписанными сканированными копиями). В таком случае представление биржевого </w:t>
      </w:r>
      <w:r w:rsidRPr="003E5915">
        <w:rPr>
          <w:sz w:val="30"/>
          <w:szCs w:val="30"/>
        </w:rPr>
        <w:lastRenderedPageBreak/>
        <w:t xml:space="preserve">договора Бирже для регистрации осуществляется продавцом с применением его электронной цифровой подписи в срок, установленный в абзаце первом настоящего </w:t>
      </w:r>
      <w:r w:rsidRPr="007B0F92">
        <w:rPr>
          <w:sz w:val="30"/>
          <w:szCs w:val="30"/>
        </w:rPr>
        <w:t>пункта.</w:t>
      </w:r>
      <w:bookmarkEnd w:id="6"/>
    </w:p>
    <w:p w14:paraId="2BFA9E6A" w14:textId="243597AD" w:rsidR="00EF748D" w:rsidRPr="000913BC" w:rsidRDefault="00EF748D" w:rsidP="00EF748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i/>
          <w:iCs/>
          <w:lang w:eastAsia="ar-SA"/>
        </w:rPr>
        <w:t xml:space="preserve">(Пункт 12 в редакции </w:t>
      </w:r>
      <w:bookmarkStart w:id="7" w:name="_Hlk204677148"/>
      <w:r>
        <w:rPr>
          <w:i/>
          <w:iCs/>
          <w:lang w:eastAsia="ar-SA"/>
        </w:rPr>
        <w:t>протокола заседания Правления от 25.07.2025 № 158.)</w:t>
      </w:r>
      <w:bookmarkEnd w:id="7"/>
    </w:p>
    <w:p w14:paraId="66192D89" w14:textId="449C9459" w:rsidR="00F376D9" w:rsidRPr="00227FE7" w:rsidRDefault="003848BA" w:rsidP="00F376D9">
      <w:pPr>
        <w:ind w:firstLine="708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1</w:t>
      </w:r>
      <w:r w:rsidR="0080512C" w:rsidRPr="00227FE7">
        <w:rPr>
          <w:sz w:val="30"/>
          <w:szCs w:val="30"/>
        </w:rPr>
        <w:t>3</w:t>
      </w:r>
      <w:r w:rsidRPr="00227FE7">
        <w:rPr>
          <w:sz w:val="30"/>
          <w:szCs w:val="30"/>
        </w:rPr>
        <w:t>.</w:t>
      </w:r>
      <w:r w:rsidR="00F376D9" w:rsidRPr="00227FE7">
        <w:rPr>
          <w:sz w:val="30"/>
          <w:szCs w:val="30"/>
        </w:rPr>
        <w:t> Представленный биржевой договор должен соответствовать следующим условиям:</w:t>
      </w:r>
    </w:p>
    <w:p w14:paraId="6EF4D129" w14:textId="01AEC8D9" w:rsidR="00F376D9" w:rsidRPr="00227FE7" w:rsidRDefault="00F376D9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не нарушен</w:t>
      </w:r>
      <w:r w:rsidR="003848BA" w:rsidRPr="00227FE7">
        <w:rPr>
          <w:sz w:val="30"/>
          <w:szCs w:val="30"/>
        </w:rPr>
        <w:t xml:space="preserve">ы порядок и срок представления биржевого договора, </w:t>
      </w:r>
      <w:r w:rsidRPr="00227FE7">
        <w:rPr>
          <w:sz w:val="30"/>
          <w:szCs w:val="30"/>
        </w:rPr>
        <w:t>установленный пункт</w:t>
      </w:r>
      <w:r w:rsidR="00005378" w:rsidRPr="00227FE7">
        <w:rPr>
          <w:sz w:val="30"/>
          <w:szCs w:val="30"/>
        </w:rPr>
        <w:t>ом</w:t>
      </w:r>
      <w:r w:rsidRPr="00227FE7">
        <w:rPr>
          <w:sz w:val="30"/>
          <w:szCs w:val="30"/>
        </w:rPr>
        <w:t xml:space="preserve"> </w:t>
      </w:r>
      <w:r w:rsidR="004015B6" w:rsidRPr="00227FE7">
        <w:rPr>
          <w:sz w:val="30"/>
          <w:szCs w:val="30"/>
        </w:rPr>
        <w:t>12</w:t>
      </w:r>
      <w:r w:rsidRPr="00227FE7">
        <w:rPr>
          <w:sz w:val="30"/>
          <w:szCs w:val="30"/>
        </w:rPr>
        <w:t xml:space="preserve"> настоящего Регламента;</w:t>
      </w:r>
    </w:p>
    <w:p w14:paraId="295BD765" w14:textId="39645E0F" w:rsidR="009E078B" w:rsidRPr="00227FE7" w:rsidRDefault="009E078B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 xml:space="preserve">условия биржевого договора не противоречат условиям биржевой адресной сделки, установленным в соответствии с требованиями настоящего Регламента; </w:t>
      </w:r>
    </w:p>
    <w:p w14:paraId="28191004" w14:textId="5E6C2E82" w:rsidR="00F376D9" w:rsidRPr="00227FE7" w:rsidRDefault="00F376D9" w:rsidP="00F376D9">
      <w:pPr>
        <w:ind w:firstLine="709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биржевой договор подписан уполномоченным</w:t>
      </w:r>
      <w:r w:rsidRPr="00235CB1">
        <w:rPr>
          <w:sz w:val="30"/>
          <w:szCs w:val="30"/>
        </w:rPr>
        <w:t>и</w:t>
      </w:r>
      <w:r w:rsidRPr="00227FE7">
        <w:rPr>
          <w:sz w:val="30"/>
          <w:szCs w:val="30"/>
        </w:rPr>
        <w:t xml:space="preserve"> </w:t>
      </w:r>
      <w:r w:rsidR="00235CB1">
        <w:rPr>
          <w:sz w:val="30"/>
          <w:szCs w:val="30"/>
        </w:rPr>
        <w:t xml:space="preserve">лицами </w:t>
      </w:r>
      <w:r w:rsidRPr="00227FE7">
        <w:rPr>
          <w:sz w:val="30"/>
          <w:szCs w:val="30"/>
        </w:rPr>
        <w:t>(для посетителей торгов – трейдером участника биржевой торговли либо руководителем</w:t>
      </w:r>
      <w:r w:rsidR="00E20924" w:rsidRPr="00227FE7">
        <w:rPr>
          <w:sz w:val="30"/>
          <w:szCs w:val="30"/>
        </w:rPr>
        <w:t>)</w:t>
      </w:r>
      <w:r w:rsidR="00D1442C" w:rsidRPr="00227FE7">
        <w:rPr>
          <w:sz w:val="30"/>
          <w:szCs w:val="30"/>
        </w:rPr>
        <w:t>.</w:t>
      </w:r>
    </w:p>
    <w:p w14:paraId="64884277" w14:textId="1F729221" w:rsidR="00F376D9" w:rsidRPr="007B0F92" w:rsidRDefault="00005378" w:rsidP="00F376D9">
      <w:pPr>
        <w:ind w:firstLine="708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1</w:t>
      </w:r>
      <w:r w:rsidR="0080512C" w:rsidRPr="00227FE7">
        <w:rPr>
          <w:sz w:val="30"/>
          <w:szCs w:val="30"/>
        </w:rPr>
        <w:t>4</w:t>
      </w:r>
      <w:r w:rsidR="00F376D9" w:rsidRPr="00227FE7">
        <w:rPr>
          <w:sz w:val="30"/>
          <w:szCs w:val="30"/>
        </w:rPr>
        <w:t>. </w:t>
      </w:r>
      <w:r w:rsidR="003E5915" w:rsidRPr="008F5CD6">
        <w:rPr>
          <w:color w:val="000000"/>
          <w:sz w:val="30"/>
          <w:szCs w:val="30"/>
        </w:rPr>
        <w:t xml:space="preserve">В случае соответствия биржевого договора установленным пунктом 13 настоящего Регламента условиям, Биржа регистрирует биржевые адресные сделки, оформляемые биржевым договором. Биржевая адресная сделка считается совершенной и вступает в силу с момента ее регистрации </w:t>
      </w:r>
      <w:r w:rsidR="003E5915" w:rsidRPr="007B0F92">
        <w:rPr>
          <w:sz w:val="30"/>
          <w:szCs w:val="30"/>
        </w:rPr>
        <w:t>Биржей.</w:t>
      </w:r>
    </w:p>
    <w:p w14:paraId="5EB46B30" w14:textId="72C3169D" w:rsidR="00EF748D" w:rsidRPr="00227FE7" w:rsidRDefault="00EF748D" w:rsidP="00F376D9">
      <w:pPr>
        <w:ind w:firstLine="708"/>
        <w:jc w:val="both"/>
        <w:rPr>
          <w:sz w:val="30"/>
          <w:szCs w:val="30"/>
        </w:rPr>
      </w:pPr>
      <w:r w:rsidRPr="00EF748D">
        <w:rPr>
          <w:i/>
          <w:iCs/>
          <w:lang w:eastAsia="ar-SA"/>
        </w:rPr>
        <w:t>(</w:t>
      </w:r>
      <w:r>
        <w:rPr>
          <w:i/>
          <w:iCs/>
          <w:lang w:eastAsia="ar-SA"/>
        </w:rPr>
        <w:t>А</w:t>
      </w:r>
      <w:r w:rsidRPr="00EF748D">
        <w:rPr>
          <w:i/>
          <w:iCs/>
          <w:lang w:eastAsia="ar-SA"/>
        </w:rPr>
        <w:t>бзац в редакции</w:t>
      </w:r>
      <w:r>
        <w:rPr>
          <w:color w:val="FF0000"/>
          <w:sz w:val="30"/>
          <w:szCs w:val="30"/>
        </w:rPr>
        <w:t xml:space="preserve"> </w:t>
      </w:r>
      <w:r>
        <w:rPr>
          <w:i/>
          <w:iCs/>
          <w:lang w:eastAsia="ar-SA"/>
        </w:rPr>
        <w:t>протокола заседания Правления от 25.07.2025 № 158.)</w:t>
      </w:r>
    </w:p>
    <w:p w14:paraId="27D7B0FC" w14:textId="47A1A708" w:rsidR="005F3651" w:rsidRDefault="00192DFC" w:rsidP="00AE745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F3651">
        <w:rPr>
          <w:rFonts w:eastAsiaTheme="minorHAnsi"/>
          <w:sz w:val="30"/>
          <w:szCs w:val="30"/>
          <w:lang w:eastAsia="en-US"/>
        </w:rPr>
        <w:t xml:space="preserve">В случае совершения биржевой адресной сделки, предусматривающей экспорт </w:t>
      </w:r>
      <w:r w:rsidR="005F3651" w:rsidRPr="005F3651">
        <w:rPr>
          <w:rFonts w:eastAsiaTheme="minorHAnsi"/>
          <w:sz w:val="30"/>
          <w:szCs w:val="30"/>
          <w:lang w:eastAsia="en-US"/>
        </w:rPr>
        <w:t>молочной продукции</w:t>
      </w:r>
      <w:r w:rsidRPr="005F3651">
        <w:rPr>
          <w:rFonts w:eastAsiaTheme="minorHAnsi"/>
          <w:sz w:val="30"/>
          <w:szCs w:val="30"/>
          <w:lang w:eastAsia="en-US"/>
        </w:rPr>
        <w:t xml:space="preserve"> (код</w:t>
      </w:r>
      <w:r w:rsidR="005F3651" w:rsidRPr="005F3651">
        <w:rPr>
          <w:rFonts w:eastAsiaTheme="minorHAnsi"/>
          <w:sz w:val="30"/>
          <w:szCs w:val="30"/>
          <w:lang w:eastAsia="en-US"/>
        </w:rPr>
        <w:t>ы</w:t>
      </w:r>
      <w:r w:rsidRPr="005F3651">
        <w:rPr>
          <w:rFonts w:eastAsiaTheme="minorHAnsi"/>
          <w:sz w:val="30"/>
          <w:szCs w:val="30"/>
          <w:lang w:eastAsia="en-US"/>
        </w:rPr>
        <w:t xml:space="preserve"> </w:t>
      </w:r>
      <w:r w:rsidR="005F3651" w:rsidRPr="005F3651">
        <w:rPr>
          <w:rFonts w:eastAsiaTheme="minorHAnsi"/>
          <w:sz w:val="30"/>
          <w:szCs w:val="30"/>
          <w:lang w:eastAsia="en-US"/>
        </w:rPr>
        <w:t>ТН ВЭД ЕАЭС 0401, 0402, 0403, 0404, 0405, 0406,</w:t>
      </w:r>
      <w:r w:rsidR="005F3651" w:rsidRPr="005F3651">
        <w:t xml:space="preserve"> </w:t>
      </w:r>
      <w:r w:rsidR="005F3651" w:rsidRPr="005F3651">
        <w:rPr>
          <w:rFonts w:eastAsiaTheme="minorHAnsi"/>
          <w:sz w:val="30"/>
          <w:szCs w:val="30"/>
          <w:lang w:eastAsia="en-US"/>
        </w:rPr>
        <w:t>3501 10</w:t>
      </w:r>
      <w:r w:rsidR="00885634">
        <w:rPr>
          <w:rFonts w:eastAsiaTheme="minorHAnsi"/>
          <w:sz w:val="30"/>
          <w:szCs w:val="30"/>
          <w:lang w:eastAsia="en-US"/>
        </w:rPr>
        <w:t xml:space="preserve">, </w:t>
      </w:r>
      <w:r w:rsidR="00885634" w:rsidRPr="00C81CCE">
        <w:rPr>
          <w:sz w:val="30"/>
          <w:szCs w:val="30"/>
        </w:rPr>
        <w:t>1806 90</w:t>
      </w:r>
      <w:r w:rsidR="00885634">
        <w:rPr>
          <w:sz w:val="30"/>
          <w:szCs w:val="30"/>
        </w:rPr>
        <w:t xml:space="preserve">, </w:t>
      </w:r>
      <w:r w:rsidR="00885634" w:rsidRPr="00C81CCE">
        <w:rPr>
          <w:sz w:val="30"/>
          <w:szCs w:val="30"/>
        </w:rPr>
        <w:t>1901 90</w:t>
      </w:r>
      <w:r w:rsidR="00885634">
        <w:rPr>
          <w:sz w:val="30"/>
          <w:szCs w:val="30"/>
        </w:rPr>
        <w:t>,</w:t>
      </w:r>
      <w:r w:rsidR="001510E8">
        <w:rPr>
          <w:sz w:val="30"/>
          <w:szCs w:val="30"/>
        </w:rPr>
        <w:t xml:space="preserve"> </w:t>
      </w:r>
      <w:r w:rsidR="00885634">
        <w:rPr>
          <w:sz w:val="30"/>
          <w:szCs w:val="30"/>
        </w:rPr>
        <w:t>2105 00</w:t>
      </w:r>
      <w:r w:rsidRPr="005F3651">
        <w:rPr>
          <w:rFonts w:eastAsiaTheme="minorHAnsi"/>
          <w:sz w:val="30"/>
          <w:szCs w:val="30"/>
          <w:lang w:eastAsia="en-US"/>
        </w:rPr>
        <w:t xml:space="preserve">) первичные учетные документы (реестры сделок участника биржевой торговли), подтверждающие оказание услуг Биржей, каждая из Сторон (Биржа, посетители торгов (продавец и покупатель)) оформляют </w:t>
      </w:r>
      <w:r w:rsidRPr="0063250B">
        <w:rPr>
          <w:rFonts w:eastAsiaTheme="minorHAnsi"/>
          <w:sz w:val="30"/>
          <w:szCs w:val="30"/>
          <w:lang w:eastAsia="en-US"/>
        </w:rPr>
        <w:t xml:space="preserve">единолично. В таком случае Биржа по электронной почте направляет в адрес </w:t>
      </w:r>
      <w:r w:rsidR="00AE7450" w:rsidRPr="0063250B">
        <w:rPr>
          <w:rFonts w:eastAsiaTheme="minorHAnsi"/>
          <w:sz w:val="30"/>
          <w:szCs w:val="30"/>
          <w:lang w:eastAsia="en-US"/>
        </w:rPr>
        <w:t>п</w:t>
      </w:r>
      <w:r w:rsidRPr="0063250B">
        <w:rPr>
          <w:rFonts w:eastAsiaTheme="minorHAnsi"/>
          <w:sz w:val="30"/>
          <w:szCs w:val="30"/>
          <w:lang w:eastAsia="en-US"/>
        </w:rPr>
        <w:t xml:space="preserve">осетителей торгов единолично подписанный Биржей реестр сделок участника биржевой торговли, на основании которого </w:t>
      </w:r>
      <w:r w:rsidR="00AE7450" w:rsidRPr="0063250B">
        <w:rPr>
          <w:rFonts w:eastAsiaTheme="minorHAnsi"/>
          <w:sz w:val="30"/>
          <w:szCs w:val="30"/>
          <w:lang w:eastAsia="en-US"/>
        </w:rPr>
        <w:t>п</w:t>
      </w:r>
      <w:r w:rsidRPr="0063250B">
        <w:rPr>
          <w:rFonts w:eastAsiaTheme="minorHAnsi"/>
          <w:sz w:val="30"/>
          <w:szCs w:val="30"/>
          <w:lang w:eastAsia="en-US"/>
        </w:rPr>
        <w:t>осетители торгов вправе</w:t>
      </w:r>
      <w:r w:rsidRPr="005F3651">
        <w:rPr>
          <w:rFonts w:eastAsiaTheme="minorHAnsi"/>
          <w:sz w:val="30"/>
          <w:szCs w:val="30"/>
          <w:lang w:eastAsia="en-US"/>
        </w:rPr>
        <w:t xml:space="preserve"> единолично оформить первичный учетный документ.</w:t>
      </w:r>
    </w:p>
    <w:p w14:paraId="4D6E34F6" w14:textId="47B28CFD" w:rsidR="00F376D9" w:rsidRDefault="004E4060" w:rsidP="00AE7450">
      <w:pPr>
        <w:ind w:firstLine="708"/>
        <w:jc w:val="both"/>
        <w:rPr>
          <w:sz w:val="30"/>
          <w:szCs w:val="30"/>
        </w:rPr>
      </w:pPr>
      <w:r w:rsidRPr="00227FE7">
        <w:rPr>
          <w:sz w:val="30"/>
          <w:szCs w:val="30"/>
        </w:rPr>
        <w:t>1</w:t>
      </w:r>
      <w:r w:rsidR="0080512C" w:rsidRPr="00227FE7">
        <w:rPr>
          <w:sz w:val="30"/>
          <w:szCs w:val="30"/>
        </w:rPr>
        <w:t>5</w:t>
      </w:r>
      <w:r w:rsidR="00F376D9" w:rsidRPr="00227FE7">
        <w:rPr>
          <w:sz w:val="30"/>
          <w:szCs w:val="30"/>
        </w:rPr>
        <w:t>. В случае несоответствия биржевого договора установленным пункт</w:t>
      </w:r>
      <w:r w:rsidRPr="00227FE7">
        <w:rPr>
          <w:sz w:val="30"/>
          <w:szCs w:val="30"/>
        </w:rPr>
        <w:t>ом</w:t>
      </w:r>
      <w:r w:rsidR="00F376D9" w:rsidRPr="00227FE7">
        <w:rPr>
          <w:sz w:val="30"/>
          <w:szCs w:val="30"/>
        </w:rPr>
        <w:t xml:space="preserve"> </w:t>
      </w:r>
      <w:r w:rsidRPr="00227FE7">
        <w:rPr>
          <w:sz w:val="30"/>
          <w:szCs w:val="30"/>
        </w:rPr>
        <w:t>1</w:t>
      </w:r>
      <w:r w:rsidR="0080512C" w:rsidRPr="00227FE7">
        <w:rPr>
          <w:sz w:val="30"/>
          <w:szCs w:val="30"/>
        </w:rPr>
        <w:t>3</w:t>
      </w:r>
      <w:r w:rsidR="00F376D9" w:rsidRPr="00227FE7">
        <w:rPr>
          <w:sz w:val="30"/>
          <w:szCs w:val="30"/>
        </w:rPr>
        <w:t xml:space="preserve"> настоящего Регламента условиям, Биржа отказывает в</w:t>
      </w:r>
      <w:r w:rsidR="008403DB" w:rsidRPr="00227FE7">
        <w:rPr>
          <w:sz w:val="30"/>
          <w:szCs w:val="30"/>
        </w:rPr>
        <w:t> </w:t>
      </w:r>
      <w:r w:rsidR="00F376D9" w:rsidRPr="00227FE7">
        <w:rPr>
          <w:sz w:val="30"/>
          <w:szCs w:val="30"/>
        </w:rPr>
        <w:t>регистрации биржевой адресной сделки, оформленной биржевым договором, с указанием причины.</w:t>
      </w:r>
    </w:p>
    <w:p w14:paraId="0B93552D" w14:textId="2C4D41E5" w:rsidR="007554D0" w:rsidRPr="007B0F92" w:rsidRDefault="007554D0" w:rsidP="00AE7450">
      <w:pPr>
        <w:ind w:firstLine="708"/>
        <w:jc w:val="both"/>
        <w:rPr>
          <w:sz w:val="30"/>
          <w:szCs w:val="30"/>
        </w:rPr>
      </w:pPr>
      <w:r w:rsidRPr="008F5CD6">
        <w:rPr>
          <w:color w:val="000000"/>
          <w:sz w:val="30"/>
          <w:szCs w:val="30"/>
        </w:rPr>
        <w:t xml:space="preserve">После устранения замечаний такой биржевой договор может быть представлен Бирже для регистрации повторно в случае, если установленный пунктом 12 настоящего Регламента срок представления для регистрации биржевого договора </w:t>
      </w:r>
      <w:r w:rsidRPr="007B0F92">
        <w:rPr>
          <w:sz w:val="30"/>
          <w:szCs w:val="30"/>
        </w:rPr>
        <w:t>не истек.</w:t>
      </w:r>
    </w:p>
    <w:p w14:paraId="6104AAD2" w14:textId="17D73F21" w:rsidR="00EB684F" w:rsidRDefault="00EF748D" w:rsidP="00AE7450">
      <w:pPr>
        <w:ind w:firstLine="708"/>
        <w:jc w:val="both"/>
        <w:rPr>
          <w:i/>
          <w:iCs/>
          <w:lang w:eastAsia="ar-SA"/>
        </w:rPr>
      </w:pPr>
      <w:r w:rsidRPr="00EF748D">
        <w:rPr>
          <w:i/>
          <w:iCs/>
          <w:lang w:eastAsia="ar-SA"/>
        </w:rPr>
        <w:t>(</w:t>
      </w:r>
      <w:r w:rsidR="00425A1F">
        <w:rPr>
          <w:i/>
          <w:iCs/>
          <w:lang w:eastAsia="ar-SA"/>
        </w:rPr>
        <w:t>А</w:t>
      </w:r>
      <w:r w:rsidR="00EB684F" w:rsidRPr="00EF748D">
        <w:rPr>
          <w:i/>
          <w:iCs/>
          <w:lang w:eastAsia="ar-SA"/>
        </w:rPr>
        <w:t>бзац</w:t>
      </w:r>
      <w:r w:rsidR="00425A1F">
        <w:rPr>
          <w:i/>
          <w:iCs/>
          <w:lang w:eastAsia="ar-SA"/>
        </w:rPr>
        <w:t xml:space="preserve"> введен</w:t>
      </w:r>
      <w:r w:rsidR="00EB684F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протокол</w:t>
      </w:r>
      <w:r w:rsidR="00EB684F">
        <w:rPr>
          <w:i/>
          <w:iCs/>
          <w:lang w:eastAsia="ar-SA"/>
        </w:rPr>
        <w:t>ом</w:t>
      </w:r>
      <w:r>
        <w:rPr>
          <w:i/>
          <w:iCs/>
          <w:lang w:eastAsia="ar-SA"/>
        </w:rPr>
        <w:t xml:space="preserve"> заседания Правления от 25.07.2025 № 158.)</w:t>
      </w:r>
    </w:p>
    <w:p w14:paraId="17F2B1D6" w14:textId="62188073" w:rsidR="00F376D9" w:rsidRPr="007208CA" w:rsidRDefault="004E4060" w:rsidP="00AE7450">
      <w:pPr>
        <w:ind w:firstLine="708"/>
        <w:jc w:val="both"/>
        <w:rPr>
          <w:sz w:val="30"/>
          <w:szCs w:val="30"/>
          <w:lang w:eastAsia="ar-SA"/>
        </w:rPr>
      </w:pPr>
      <w:r w:rsidRPr="00227FE7">
        <w:rPr>
          <w:sz w:val="30"/>
          <w:szCs w:val="30"/>
        </w:rPr>
        <w:t>1</w:t>
      </w:r>
      <w:r w:rsidR="0080512C" w:rsidRPr="00227FE7">
        <w:rPr>
          <w:sz w:val="30"/>
          <w:szCs w:val="30"/>
        </w:rPr>
        <w:t>6</w:t>
      </w:r>
      <w:r w:rsidR="00F376D9" w:rsidRPr="00227FE7">
        <w:rPr>
          <w:sz w:val="30"/>
          <w:szCs w:val="30"/>
        </w:rPr>
        <w:t>. При оформлении и регистрации биржевых адресных сделок не</w:t>
      </w:r>
      <w:r w:rsidR="008403DB" w:rsidRPr="00227FE7">
        <w:rPr>
          <w:sz w:val="30"/>
          <w:szCs w:val="30"/>
        </w:rPr>
        <w:t> </w:t>
      </w:r>
      <w:r w:rsidR="00F376D9" w:rsidRPr="00227FE7">
        <w:rPr>
          <w:sz w:val="30"/>
          <w:szCs w:val="30"/>
        </w:rPr>
        <w:t>применяются положения пункта 4 Регламента</w:t>
      </w:r>
      <w:r w:rsidR="00171CEB" w:rsidRPr="00227FE7">
        <w:rPr>
          <w:sz w:val="30"/>
          <w:szCs w:val="30"/>
        </w:rPr>
        <w:t xml:space="preserve"> № 8</w:t>
      </w:r>
      <w:r w:rsidR="00F376D9" w:rsidRPr="00227FE7">
        <w:rPr>
          <w:sz w:val="30"/>
          <w:szCs w:val="30"/>
        </w:rPr>
        <w:t>.</w:t>
      </w:r>
    </w:p>
    <w:p w14:paraId="549D2ADE" w14:textId="77777777" w:rsidR="00F376D9" w:rsidRPr="007208CA" w:rsidRDefault="00F376D9">
      <w:pPr>
        <w:rPr>
          <w:sz w:val="30"/>
          <w:szCs w:val="30"/>
        </w:rPr>
      </w:pPr>
    </w:p>
    <w:sectPr w:rsidR="00F376D9" w:rsidRPr="007208CA" w:rsidSect="00BB09AF">
      <w:headerReference w:type="default" r:id="rId12"/>
      <w:pgSz w:w="11906" w:h="16838"/>
      <w:pgMar w:top="1134" w:right="567" w:bottom="851" w:left="1701" w:header="709" w:footer="2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E514" w14:textId="77777777" w:rsidR="00662962" w:rsidRDefault="00662962" w:rsidP="001167FE">
      <w:r>
        <w:separator/>
      </w:r>
    </w:p>
  </w:endnote>
  <w:endnote w:type="continuationSeparator" w:id="0">
    <w:p w14:paraId="7A3BBEA5" w14:textId="77777777" w:rsidR="00662962" w:rsidRDefault="00662962" w:rsidP="001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1CAF" w14:textId="77777777" w:rsidR="00662962" w:rsidRDefault="00662962" w:rsidP="001167FE">
      <w:r>
        <w:separator/>
      </w:r>
    </w:p>
  </w:footnote>
  <w:footnote w:type="continuationSeparator" w:id="0">
    <w:p w14:paraId="67CF1ADB" w14:textId="77777777" w:rsidR="00662962" w:rsidRDefault="00662962" w:rsidP="001167FE">
      <w:r>
        <w:continuationSeparator/>
      </w:r>
    </w:p>
  </w:footnote>
  <w:footnote w:id="1">
    <w:p w14:paraId="7C1C74CC" w14:textId="5621F5EE" w:rsidR="006544AE" w:rsidRPr="000913BC" w:rsidRDefault="006544AE" w:rsidP="00825979">
      <w:pPr>
        <w:pStyle w:val="af"/>
        <w:jc w:val="both"/>
      </w:pPr>
      <w:r w:rsidRPr="000913BC">
        <w:rPr>
          <w:rStyle w:val="af1"/>
        </w:rPr>
        <w:footnoteRef/>
      </w:r>
      <w:r w:rsidRPr="000913BC">
        <w:t xml:space="preserve"> </w:t>
      </w:r>
      <w:r w:rsidR="00825979" w:rsidRPr="000913BC">
        <w:t>При</w:t>
      </w:r>
      <w:r w:rsidRPr="000913BC">
        <w:t xml:space="preserve"> выставлени</w:t>
      </w:r>
      <w:r w:rsidR="00825979" w:rsidRPr="000913BC">
        <w:t>и</w:t>
      </w:r>
      <w:r w:rsidRPr="000913BC">
        <w:t xml:space="preserve"> в основном периоде торгов сборного лота, который объединяет неоднородные базовые товары</w:t>
      </w:r>
      <w:r w:rsidR="00B94BC0" w:rsidRPr="000913BC">
        <w:t>,</w:t>
      </w:r>
      <w:r w:rsidR="00881A69" w:rsidRPr="000913BC">
        <w:t xml:space="preserve"> и </w:t>
      </w:r>
      <w:r w:rsidR="00C52714" w:rsidRPr="000913BC">
        <w:t xml:space="preserve">в последующем </w:t>
      </w:r>
      <w:r w:rsidR="00881A69" w:rsidRPr="000913BC">
        <w:t xml:space="preserve">подачи </w:t>
      </w:r>
      <w:r w:rsidR="00825979" w:rsidRPr="000913BC">
        <w:t xml:space="preserve">продавцом </w:t>
      </w:r>
      <w:r w:rsidR="00881A69" w:rsidRPr="000913BC">
        <w:t>адресной заявки на продажу,</w:t>
      </w:r>
      <w:r w:rsidR="00825979" w:rsidRPr="000913BC">
        <w:t xml:space="preserve"> по которой продавцом </w:t>
      </w:r>
      <w:r w:rsidR="00881A69" w:rsidRPr="000913BC">
        <w:t>корректир</w:t>
      </w:r>
      <w:r w:rsidR="00825979" w:rsidRPr="000913BC">
        <w:t>уется</w:t>
      </w:r>
      <w:r w:rsidR="00881A69" w:rsidRPr="000913BC">
        <w:t xml:space="preserve"> объем одного из базовых товаров такого сборного лота</w:t>
      </w:r>
      <w:r w:rsidR="00825979" w:rsidRPr="000913BC">
        <w:t>, в таком случае</w:t>
      </w:r>
      <w:r w:rsidR="00881A69" w:rsidRPr="000913BC">
        <w:t xml:space="preserve"> объем другого базового товара данного сборного лота корректир</w:t>
      </w:r>
      <w:r w:rsidR="00825979" w:rsidRPr="000913BC">
        <w:t xml:space="preserve">уется </w:t>
      </w:r>
      <w:r w:rsidR="00D638E4" w:rsidRPr="000913BC">
        <w:t>пропорционально (в аналогичной первоначальной по этому лоту пропорции)</w:t>
      </w:r>
      <w:r w:rsidR="000A29B6" w:rsidRPr="000913BC">
        <w:t>.</w:t>
      </w:r>
    </w:p>
    <w:p w14:paraId="033F4E07" w14:textId="26316C24" w:rsidR="00D638E4" w:rsidRPr="000913BC" w:rsidRDefault="000A29B6" w:rsidP="00B0308A">
      <w:pPr>
        <w:pStyle w:val="af"/>
        <w:spacing w:before="120"/>
        <w:jc w:val="both"/>
      </w:pPr>
      <w:r w:rsidRPr="000913BC">
        <w:t xml:space="preserve">При выставлении в основном периоде торгов сборного лота, который объединяет базовый товар и иную молочную продукцию, допущенную по секции сельхозпродукции, и </w:t>
      </w:r>
      <w:r w:rsidR="00C52714" w:rsidRPr="000913BC">
        <w:t xml:space="preserve">в последующем </w:t>
      </w:r>
      <w:r w:rsidRPr="000913BC">
        <w:t xml:space="preserve">подачи продавцом адресной заявки на продажу, по которой продавцом корректируется объем </w:t>
      </w:r>
      <w:r w:rsidR="00D638E4" w:rsidRPr="000913BC">
        <w:t>базового товара</w:t>
      </w:r>
      <w:r w:rsidR="00596572" w:rsidRPr="000913BC">
        <w:t>,</w:t>
      </w:r>
      <w:r w:rsidR="00D638E4" w:rsidRPr="000913BC">
        <w:t xml:space="preserve"> в таком случае:</w:t>
      </w:r>
    </w:p>
    <w:p w14:paraId="508CAEFF" w14:textId="0FD8EE73" w:rsidR="00D638E4" w:rsidRPr="000913BC" w:rsidRDefault="00D638E4" w:rsidP="00B0308A">
      <w:pPr>
        <w:pStyle w:val="af"/>
        <w:spacing w:before="120"/>
        <w:jc w:val="both"/>
      </w:pPr>
      <w:r w:rsidRPr="000913BC">
        <w:t>если уменьшается объем базового товара – объем иной молочной продукции в этом лоте может быть сохранен или уменьшен до уровня, не менее</w:t>
      </w:r>
      <w:r w:rsidR="00A24499" w:rsidRPr="000913BC">
        <w:t>, чем</w:t>
      </w:r>
      <w:r w:rsidRPr="000913BC">
        <w:t xml:space="preserve"> в аналогичной первоначальной по этому лоту пропорции</w:t>
      </w:r>
      <w:r w:rsidR="00A24499" w:rsidRPr="000913BC">
        <w:t>;</w:t>
      </w:r>
    </w:p>
    <w:p w14:paraId="53065381" w14:textId="69CF9759" w:rsidR="00825979" w:rsidRPr="006544AE" w:rsidRDefault="00A24499" w:rsidP="00B0308A">
      <w:pPr>
        <w:pStyle w:val="af"/>
        <w:spacing w:before="120"/>
        <w:jc w:val="both"/>
      </w:pPr>
      <w:r w:rsidRPr="000913BC">
        <w:t>если увеличивается объем базового товара – объем иной молочной продукции в этом лоте должен быть сохранен или увеличен до любого уровня без соблюдения первоначальной по этому лоту пропорции.</w:t>
      </w:r>
    </w:p>
  </w:footnote>
  <w:footnote w:id="2">
    <w:p w14:paraId="1054C255" w14:textId="6DF06462" w:rsidR="00B0308A" w:rsidRPr="000913BC" w:rsidRDefault="00B0308A" w:rsidP="00B0308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B0308A">
        <w:t xml:space="preserve">Участники биржевой адресной сделки в процессе исполнения сделки обеспечивают контроль соответствия цены биржевой адресной сделки, определенной в установленном пунктом 6 настоящего Регламента порядке, законодательству, регулирующему вопросы ценообразования, и несут ответственность за нарушение установленных требований. Если после заключения биржевой адресной сделки и до прекращения действия биржевой сделки (договора) принят акт законодательства, устанавливающий обязательные для сторон правила, </w:t>
      </w:r>
      <w:r w:rsidRPr="000913BC">
        <w:t xml:space="preserve">иные, чем те, которые действовали при заключении договора, условия заключенной биржевой адресной сделки (договора) должны быть приведены в соответствие с законодательством, если иное не предусмотрено законодательством. </w:t>
      </w:r>
    </w:p>
  </w:footnote>
  <w:footnote w:id="3">
    <w:p w14:paraId="519F7805" w14:textId="39A7F98C" w:rsidR="0049339D" w:rsidRPr="0049339D" w:rsidRDefault="00B057B4" w:rsidP="0049339D">
      <w:pPr>
        <w:jc w:val="both"/>
        <w:rPr>
          <w:sz w:val="20"/>
          <w:szCs w:val="20"/>
        </w:rPr>
      </w:pPr>
      <w:r w:rsidRPr="000913BC">
        <w:rPr>
          <w:rStyle w:val="af1"/>
        </w:rPr>
        <w:footnoteRef/>
      </w:r>
      <w:r w:rsidR="0049339D" w:rsidRPr="000913BC">
        <w:t xml:space="preserve"> </w:t>
      </w:r>
      <w:r w:rsidR="0049339D" w:rsidRPr="000913BC">
        <w:rPr>
          <w:sz w:val="20"/>
          <w:szCs w:val="20"/>
        </w:rPr>
        <w:t xml:space="preserve">Биржевая котировка публикуется биржей в виде минимальной и средневзвешенной цены по каждой товарной позиции. При заключении биржевых адресных сделок участниками биржевой торговли </w:t>
      </w:r>
      <w:r w:rsidR="000278AF" w:rsidRPr="000913BC">
        <w:rPr>
          <w:sz w:val="20"/>
          <w:szCs w:val="20"/>
        </w:rPr>
        <w:t xml:space="preserve">применяется цена не ниже </w:t>
      </w:r>
      <w:r w:rsidR="0049339D" w:rsidRPr="000913BC">
        <w:rPr>
          <w:sz w:val="20"/>
          <w:szCs w:val="20"/>
        </w:rPr>
        <w:t>минимальной цены по каждой товарной позиции</w:t>
      </w:r>
      <w:r w:rsidR="000278AF" w:rsidRPr="000913BC">
        <w:rPr>
          <w:sz w:val="20"/>
          <w:szCs w:val="20"/>
        </w:rPr>
        <w:t xml:space="preserve"> на соответствующих условиях, опубликованной в биржевой котировке</w:t>
      </w:r>
      <w:r w:rsidR="0049339D" w:rsidRPr="000913BC">
        <w:rPr>
          <w:sz w:val="20"/>
          <w:szCs w:val="20"/>
        </w:rPr>
        <w:t>.</w:t>
      </w:r>
      <w:r w:rsidR="0049339D">
        <w:rPr>
          <w:sz w:val="20"/>
          <w:szCs w:val="20"/>
        </w:rPr>
        <w:t xml:space="preserve"> </w:t>
      </w:r>
    </w:p>
    <w:p w14:paraId="44F77FB5" w14:textId="58B24CDD" w:rsidR="00B057B4" w:rsidRDefault="00B057B4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892964"/>
      <w:docPartObj>
        <w:docPartGallery w:val="Page Numbers (Top of Page)"/>
        <w:docPartUnique/>
      </w:docPartObj>
    </w:sdtPr>
    <w:sdtEndPr/>
    <w:sdtContent>
      <w:p w14:paraId="4183426E" w14:textId="77777777" w:rsidR="001167FE" w:rsidRDefault="001167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84ED3" w14:textId="77777777" w:rsidR="001167FE" w:rsidRDefault="001167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9"/>
    <w:rsid w:val="00005378"/>
    <w:rsid w:val="000278AF"/>
    <w:rsid w:val="00041883"/>
    <w:rsid w:val="00064DCC"/>
    <w:rsid w:val="000655FC"/>
    <w:rsid w:val="00075284"/>
    <w:rsid w:val="000839AF"/>
    <w:rsid w:val="00086854"/>
    <w:rsid w:val="000913BC"/>
    <w:rsid w:val="000A29B6"/>
    <w:rsid w:val="000E4651"/>
    <w:rsid w:val="000F2BFB"/>
    <w:rsid w:val="001119CC"/>
    <w:rsid w:val="00113ED2"/>
    <w:rsid w:val="001155F1"/>
    <w:rsid w:val="001167FE"/>
    <w:rsid w:val="001376DD"/>
    <w:rsid w:val="001466D2"/>
    <w:rsid w:val="001510E8"/>
    <w:rsid w:val="001611C2"/>
    <w:rsid w:val="00170FC6"/>
    <w:rsid w:val="00171CEB"/>
    <w:rsid w:val="001723FD"/>
    <w:rsid w:val="00177AD9"/>
    <w:rsid w:val="001829DB"/>
    <w:rsid w:val="00187F0C"/>
    <w:rsid w:val="00192DFC"/>
    <w:rsid w:val="001975CB"/>
    <w:rsid w:val="001C2ED9"/>
    <w:rsid w:val="001F2F69"/>
    <w:rsid w:val="001F5A4C"/>
    <w:rsid w:val="00212606"/>
    <w:rsid w:val="00214568"/>
    <w:rsid w:val="00221EFA"/>
    <w:rsid w:val="0022478D"/>
    <w:rsid w:val="00227FE7"/>
    <w:rsid w:val="00235CB1"/>
    <w:rsid w:val="00245828"/>
    <w:rsid w:val="00255F30"/>
    <w:rsid w:val="00262510"/>
    <w:rsid w:val="00270154"/>
    <w:rsid w:val="00273685"/>
    <w:rsid w:val="00293819"/>
    <w:rsid w:val="002A196F"/>
    <w:rsid w:val="002C6A84"/>
    <w:rsid w:val="002D62F9"/>
    <w:rsid w:val="002D68E3"/>
    <w:rsid w:val="002E1A9F"/>
    <w:rsid w:val="002E2CB8"/>
    <w:rsid w:val="002E4A52"/>
    <w:rsid w:val="00314F4F"/>
    <w:rsid w:val="00316472"/>
    <w:rsid w:val="00331537"/>
    <w:rsid w:val="00334E45"/>
    <w:rsid w:val="00336556"/>
    <w:rsid w:val="00342B57"/>
    <w:rsid w:val="00351BA8"/>
    <w:rsid w:val="0035250E"/>
    <w:rsid w:val="003560B3"/>
    <w:rsid w:val="00357856"/>
    <w:rsid w:val="00372CA8"/>
    <w:rsid w:val="0037593A"/>
    <w:rsid w:val="00376D8C"/>
    <w:rsid w:val="00376E97"/>
    <w:rsid w:val="003848BA"/>
    <w:rsid w:val="0039638F"/>
    <w:rsid w:val="003A1AC3"/>
    <w:rsid w:val="003B2088"/>
    <w:rsid w:val="003B517C"/>
    <w:rsid w:val="003B7133"/>
    <w:rsid w:val="003C1F71"/>
    <w:rsid w:val="003C2D2C"/>
    <w:rsid w:val="003D13B5"/>
    <w:rsid w:val="003D6BF7"/>
    <w:rsid w:val="003E01D7"/>
    <w:rsid w:val="003E18B1"/>
    <w:rsid w:val="003E202A"/>
    <w:rsid w:val="003E5915"/>
    <w:rsid w:val="004015B6"/>
    <w:rsid w:val="00403C49"/>
    <w:rsid w:val="0042512B"/>
    <w:rsid w:val="00425A1F"/>
    <w:rsid w:val="00430251"/>
    <w:rsid w:val="00430494"/>
    <w:rsid w:val="00436C6E"/>
    <w:rsid w:val="004645D1"/>
    <w:rsid w:val="0049339D"/>
    <w:rsid w:val="00496561"/>
    <w:rsid w:val="004A1C72"/>
    <w:rsid w:val="004A67A0"/>
    <w:rsid w:val="004A7773"/>
    <w:rsid w:val="004B43A5"/>
    <w:rsid w:val="004C1668"/>
    <w:rsid w:val="004C2847"/>
    <w:rsid w:val="004E4060"/>
    <w:rsid w:val="004F19E4"/>
    <w:rsid w:val="004F58F7"/>
    <w:rsid w:val="00525C6F"/>
    <w:rsid w:val="00535029"/>
    <w:rsid w:val="00536AFD"/>
    <w:rsid w:val="00542CC6"/>
    <w:rsid w:val="00543E55"/>
    <w:rsid w:val="005612F4"/>
    <w:rsid w:val="00561535"/>
    <w:rsid w:val="00592706"/>
    <w:rsid w:val="00594647"/>
    <w:rsid w:val="0059588A"/>
    <w:rsid w:val="00596572"/>
    <w:rsid w:val="005B0233"/>
    <w:rsid w:val="005C0A01"/>
    <w:rsid w:val="005F1D2F"/>
    <w:rsid w:val="005F3651"/>
    <w:rsid w:val="005F4568"/>
    <w:rsid w:val="005F73FE"/>
    <w:rsid w:val="00604538"/>
    <w:rsid w:val="00622BCA"/>
    <w:rsid w:val="0063250B"/>
    <w:rsid w:val="00646675"/>
    <w:rsid w:val="00647471"/>
    <w:rsid w:val="006544AE"/>
    <w:rsid w:val="006615AD"/>
    <w:rsid w:val="00662962"/>
    <w:rsid w:val="00672B1F"/>
    <w:rsid w:val="00681E08"/>
    <w:rsid w:val="0069239C"/>
    <w:rsid w:val="006A4D35"/>
    <w:rsid w:val="006B7B4A"/>
    <w:rsid w:val="006D179F"/>
    <w:rsid w:val="006E4364"/>
    <w:rsid w:val="006E76E7"/>
    <w:rsid w:val="00700EAB"/>
    <w:rsid w:val="00711B15"/>
    <w:rsid w:val="00714BBA"/>
    <w:rsid w:val="007208CA"/>
    <w:rsid w:val="007322C5"/>
    <w:rsid w:val="00734E3D"/>
    <w:rsid w:val="0074069C"/>
    <w:rsid w:val="007470A3"/>
    <w:rsid w:val="007554D0"/>
    <w:rsid w:val="00767397"/>
    <w:rsid w:val="00770092"/>
    <w:rsid w:val="00782622"/>
    <w:rsid w:val="00787C6E"/>
    <w:rsid w:val="00790AA8"/>
    <w:rsid w:val="0079142F"/>
    <w:rsid w:val="00796B63"/>
    <w:rsid w:val="007A0B40"/>
    <w:rsid w:val="007A0CE1"/>
    <w:rsid w:val="007A76A1"/>
    <w:rsid w:val="007B0F92"/>
    <w:rsid w:val="007B34D0"/>
    <w:rsid w:val="007E4852"/>
    <w:rsid w:val="0080512C"/>
    <w:rsid w:val="0082272F"/>
    <w:rsid w:val="00825979"/>
    <w:rsid w:val="00836C37"/>
    <w:rsid w:val="00837035"/>
    <w:rsid w:val="008401CE"/>
    <w:rsid w:val="008403DB"/>
    <w:rsid w:val="00847B56"/>
    <w:rsid w:val="00881A69"/>
    <w:rsid w:val="00884C7A"/>
    <w:rsid w:val="00885634"/>
    <w:rsid w:val="008A729D"/>
    <w:rsid w:val="008B12EF"/>
    <w:rsid w:val="008F5156"/>
    <w:rsid w:val="009041EC"/>
    <w:rsid w:val="00936E6A"/>
    <w:rsid w:val="0094669D"/>
    <w:rsid w:val="0095473A"/>
    <w:rsid w:val="00972FF4"/>
    <w:rsid w:val="00981D05"/>
    <w:rsid w:val="00982C01"/>
    <w:rsid w:val="009836B4"/>
    <w:rsid w:val="009837BC"/>
    <w:rsid w:val="0098681D"/>
    <w:rsid w:val="00987E8F"/>
    <w:rsid w:val="00987F76"/>
    <w:rsid w:val="0099054F"/>
    <w:rsid w:val="00994691"/>
    <w:rsid w:val="009A11BF"/>
    <w:rsid w:val="009A21DF"/>
    <w:rsid w:val="009A2BDA"/>
    <w:rsid w:val="009A5863"/>
    <w:rsid w:val="009A5CBE"/>
    <w:rsid w:val="009B30B5"/>
    <w:rsid w:val="009B53E8"/>
    <w:rsid w:val="009B7CDC"/>
    <w:rsid w:val="009C29EA"/>
    <w:rsid w:val="009C6DE8"/>
    <w:rsid w:val="009D2AA3"/>
    <w:rsid w:val="009E078B"/>
    <w:rsid w:val="009E63CE"/>
    <w:rsid w:val="009E659E"/>
    <w:rsid w:val="009F1414"/>
    <w:rsid w:val="00A03350"/>
    <w:rsid w:val="00A159B5"/>
    <w:rsid w:val="00A24499"/>
    <w:rsid w:val="00A356D7"/>
    <w:rsid w:val="00A41982"/>
    <w:rsid w:val="00A4374E"/>
    <w:rsid w:val="00A4437A"/>
    <w:rsid w:val="00A51428"/>
    <w:rsid w:val="00A96969"/>
    <w:rsid w:val="00AA2F32"/>
    <w:rsid w:val="00AA60E3"/>
    <w:rsid w:val="00AB3456"/>
    <w:rsid w:val="00AC3F1B"/>
    <w:rsid w:val="00AC6803"/>
    <w:rsid w:val="00AE5F7E"/>
    <w:rsid w:val="00AE7450"/>
    <w:rsid w:val="00B0308A"/>
    <w:rsid w:val="00B057B4"/>
    <w:rsid w:val="00B36807"/>
    <w:rsid w:val="00B43EAD"/>
    <w:rsid w:val="00B77C3C"/>
    <w:rsid w:val="00B94BC0"/>
    <w:rsid w:val="00BB09AF"/>
    <w:rsid w:val="00BB2B93"/>
    <w:rsid w:val="00BB5F09"/>
    <w:rsid w:val="00BC2EEF"/>
    <w:rsid w:val="00BC316F"/>
    <w:rsid w:val="00BD2B7A"/>
    <w:rsid w:val="00BE54E8"/>
    <w:rsid w:val="00BE56AE"/>
    <w:rsid w:val="00BE585D"/>
    <w:rsid w:val="00BE7C79"/>
    <w:rsid w:val="00BE7F4C"/>
    <w:rsid w:val="00BF14D8"/>
    <w:rsid w:val="00BF1B96"/>
    <w:rsid w:val="00BF3CFC"/>
    <w:rsid w:val="00BF5463"/>
    <w:rsid w:val="00C0310B"/>
    <w:rsid w:val="00C031B7"/>
    <w:rsid w:val="00C06DCC"/>
    <w:rsid w:val="00C220F2"/>
    <w:rsid w:val="00C257AE"/>
    <w:rsid w:val="00C406E1"/>
    <w:rsid w:val="00C45A4E"/>
    <w:rsid w:val="00C52714"/>
    <w:rsid w:val="00C60E35"/>
    <w:rsid w:val="00C63215"/>
    <w:rsid w:val="00C75695"/>
    <w:rsid w:val="00C815B2"/>
    <w:rsid w:val="00C8171F"/>
    <w:rsid w:val="00CA5BC4"/>
    <w:rsid w:val="00CB2D1F"/>
    <w:rsid w:val="00CD0DE7"/>
    <w:rsid w:val="00D1442C"/>
    <w:rsid w:val="00D26864"/>
    <w:rsid w:val="00D47E47"/>
    <w:rsid w:val="00D51F01"/>
    <w:rsid w:val="00D54A99"/>
    <w:rsid w:val="00D638E4"/>
    <w:rsid w:val="00D67ED1"/>
    <w:rsid w:val="00D7645D"/>
    <w:rsid w:val="00D81451"/>
    <w:rsid w:val="00D91B47"/>
    <w:rsid w:val="00D922E1"/>
    <w:rsid w:val="00D933F2"/>
    <w:rsid w:val="00DA13CE"/>
    <w:rsid w:val="00DA293A"/>
    <w:rsid w:val="00DB18DB"/>
    <w:rsid w:val="00DB3A91"/>
    <w:rsid w:val="00DD51C9"/>
    <w:rsid w:val="00DF2D56"/>
    <w:rsid w:val="00E20924"/>
    <w:rsid w:val="00E35142"/>
    <w:rsid w:val="00E46574"/>
    <w:rsid w:val="00EA50F4"/>
    <w:rsid w:val="00EB684F"/>
    <w:rsid w:val="00EB7B13"/>
    <w:rsid w:val="00EC09FC"/>
    <w:rsid w:val="00EC1C86"/>
    <w:rsid w:val="00EC3945"/>
    <w:rsid w:val="00ED485C"/>
    <w:rsid w:val="00EF748D"/>
    <w:rsid w:val="00F067C0"/>
    <w:rsid w:val="00F127E5"/>
    <w:rsid w:val="00F24A12"/>
    <w:rsid w:val="00F2737A"/>
    <w:rsid w:val="00F330C0"/>
    <w:rsid w:val="00F376D9"/>
    <w:rsid w:val="00F4223C"/>
    <w:rsid w:val="00F64013"/>
    <w:rsid w:val="00F64C44"/>
    <w:rsid w:val="00F67E00"/>
    <w:rsid w:val="00F7069F"/>
    <w:rsid w:val="00F85784"/>
    <w:rsid w:val="00F86BED"/>
    <w:rsid w:val="00F92578"/>
    <w:rsid w:val="00F951A7"/>
    <w:rsid w:val="00FA3579"/>
    <w:rsid w:val="00FA7470"/>
    <w:rsid w:val="00FB512A"/>
    <w:rsid w:val="00FC4147"/>
    <w:rsid w:val="00FC58D8"/>
    <w:rsid w:val="00FD0F60"/>
    <w:rsid w:val="00FF4EF9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E0056"/>
  <w15:chartTrackingRefBased/>
  <w15:docId w15:val="{F81AA8EF-CB31-4018-BAFC-F422B52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76D9"/>
    <w:rPr>
      <w:color w:val="0000FF"/>
      <w:u w:val="single"/>
    </w:rPr>
  </w:style>
  <w:style w:type="paragraph" w:customStyle="1" w:styleId="ConsPlusNormal">
    <w:name w:val="ConsPlusNormal"/>
    <w:rsid w:val="00F376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67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6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67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9638F"/>
  </w:style>
  <w:style w:type="character" w:customStyle="1" w:styleId="fake-non-breaking-space">
    <w:name w:val="fake-non-breaking-space"/>
    <w:basedOn w:val="a0"/>
    <w:rsid w:val="0039638F"/>
  </w:style>
  <w:style w:type="character" w:styleId="a8">
    <w:name w:val="annotation reference"/>
    <w:basedOn w:val="a0"/>
    <w:uiPriority w:val="99"/>
    <w:semiHidden/>
    <w:unhideWhenUsed/>
    <w:rsid w:val="00525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5C6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5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5C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5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25C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5C6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9270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927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92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87337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RLAW425;n=87337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utb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ut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tb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E588-BDB7-4BF6-BE3B-58561BAC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Степанюк Мария Дмитриевна</dc:creator>
  <cp:keywords/>
  <dc:description/>
  <cp:lastModifiedBy>Молчун Надежда Николаевна</cp:lastModifiedBy>
  <cp:revision>3</cp:revision>
  <cp:lastPrinted>2024-08-08T07:19:00Z</cp:lastPrinted>
  <dcterms:created xsi:type="dcterms:W3CDTF">2025-08-06T06:31:00Z</dcterms:created>
  <dcterms:modified xsi:type="dcterms:W3CDTF">2025-08-06T06:34:00Z</dcterms:modified>
</cp:coreProperties>
</file>