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5C8D" w14:textId="31762AC5" w:rsidR="001A575A" w:rsidRPr="00EC35E3" w:rsidRDefault="001A575A" w:rsidP="004E5FC7">
      <w:pPr>
        <w:tabs>
          <w:tab w:val="left" w:pos="709"/>
        </w:tabs>
        <w:autoSpaceDE w:val="0"/>
        <w:autoSpaceDN w:val="0"/>
        <w:adjustRightInd w:val="0"/>
        <w:spacing w:before="120" w:after="0" w:line="280" w:lineRule="exact"/>
        <w:ind w:left="5103"/>
        <w:jc w:val="both"/>
        <w:rPr>
          <w:rFonts w:ascii="Times New Roman" w:eastAsia="Times New Roman" w:hAnsi="Times New Roman"/>
          <w:color w:val="000000"/>
          <w:sz w:val="30"/>
          <w:szCs w:val="30"/>
          <w:lang w:eastAsia="ru-RU"/>
        </w:rPr>
      </w:pPr>
      <w:r w:rsidRPr="00EC35E3">
        <w:rPr>
          <w:rFonts w:ascii="Times New Roman" w:eastAsia="Times New Roman" w:hAnsi="Times New Roman"/>
          <w:color w:val="000000"/>
          <w:sz w:val="30"/>
          <w:szCs w:val="30"/>
          <w:lang w:eastAsia="ru-RU"/>
        </w:rPr>
        <w:t>УТВЕРЖДЕНО</w:t>
      </w:r>
    </w:p>
    <w:p w14:paraId="3F41A5BE" w14:textId="1DCE8253" w:rsidR="00532811" w:rsidRDefault="006A7B07" w:rsidP="004E5FC7">
      <w:pPr>
        <w:tabs>
          <w:tab w:val="left" w:pos="709"/>
        </w:tabs>
        <w:autoSpaceDE w:val="0"/>
        <w:autoSpaceDN w:val="0"/>
        <w:adjustRightInd w:val="0"/>
        <w:spacing w:before="120" w:after="0" w:line="280" w:lineRule="exact"/>
        <w:ind w:left="5103"/>
        <w:jc w:val="both"/>
        <w:rPr>
          <w:rFonts w:ascii="Times New Roman" w:eastAsia="Times New Roman" w:hAnsi="Times New Roman"/>
          <w:color w:val="000000"/>
          <w:sz w:val="30"/>
          <w:szCs w:val="30"/>
          <w:lang w:eastAsia="ru-RU"/>
        </w:rPr>
      </w:pPr>
      <w:r w:rsidRPr="00EC35E3">
        <w:rPr>
          <w:rFonts w:ascii="Times New Roman" w:eastAsia="Times New Roman" w:hAnsi="Times New Roman"/>
          <w:color w:val="000000"/>
          <w:sz w:val="30"/>
          <w:szCs w:val="30"/>
          <w:lang w:eastAsia="ru-RU"/>
        </w:rPr>
        <w:t>п</w:t>
      </w:r>
      <w:r w:rsidR="001A575A" w:rsidRPr="00EC35E3">
        <w:rPr>
          <w:rFonts w:ascii="Times New Roman" w:eastAsia="Times New Roman" w:hAnsi="Times New Roman"/>
          <w:color w:val="000000"/>
          <w:sz w:val="30"/>
          <w:szCs w:val="30"/>
          <w:lang w:eastAsia="ru-RU"/>
        </w:rPr>
        <w:t>ротокол заседания Правления</w:t>
      </w:r>
      <w:r w:rsidR="001A575A" w:rsidRPr="00EC35E3">
        <w:rPr>
          <w:rFonts w:ascii="Courier New" w:eastAsia="Times New Roman" w:hAnsi="Courier New" w:cs="Courier New"/>
          <w:color w:val="000000"/>
          <w:sz w:val="30"/>
          <w:szCs w:val="30"/>
          <w:lang w:eastAsia="ru-RU"/>
        </w:rPr>
        <w:t xml:space="preserve"> </w:t>
      </w:r>
      <w:r w:rsidR="001A575A" w:rsidRPr="00EC35E3">
        <w:rPr>
          <w:rFonts w:ascii="Times New Roman" w:eastAsia="Times New Roman" w:hAnsi="Times New Roman"/>
          <w:color w:val="000000"/>
          <w:sz w:val="30"/>
          <w:szCs w:val="30"/>
          <w:lang w:eastAsia="ru-RU"/>
        </w:rPr>
        <w:t>ОАО «Белорусская</w:t>
      </w:r>
      <w:r w:rsidR="009B6EA9" w:rsidRPr="00EC35E3">
        <w:rPr>
          <w:rFonts w:ascii="Times New Roman" w:eastAsia="Times New Roman" w:hAnsi="Times New Roman"/>
          <w:color w:val="000000"/>
          <w:sz w:val="30"/>
          <w:szCs w:val="30"/>
          <w:lang w:eastAsia="ru-RU"/>
        </w:rPr>
        <w:t xml:space="preserve"> </w:t>
      </w:r>
      <w:r w:rsidR="001A575A" w:rsidRPr="00EC35E3">
        <w:rPr>
          <w:rFonts w:ascii="Times New Roman" w:eastAsia="Times New Roman" w:hAnsi="Times New Roman"/>
          <w:color w:val="000000"/>
          <w:sz w:val="30"/>
          <w:szCs w:val="30"/>
          <w:lang w:eastAsia="ru-RU"/>
        </w:rPr>
        <w:t xml:space="preserve">универсальная товарная биржа» </w:t>
      </w:r>
      <w:r w:rsidR="007A227A">
        <w:rPr>
          <w:rFonts w:ascii="Times New Roman" w:eastAsia="Times New Roman" w:hAnsi="Times New Roman"/>
          <w:color w:val="000000"/>
          <w:sz w:val="30"/>
          <w:szCs w:val="30"/>
          <w:lang w:eastAsia="ru-RU"/>
        </w:rPr>
        <w:t>25</w:t>
      </w:r>
      <w:r w:rsidR="009B6EA9" w:rsidRPr="00EC35E3">
        <w:rPr>
          <w:rFonts w:ascii="Times New Roman" w:eastAsia="Times New Roman" w:hAnsi="Times New Roman"/>
          <w:color w:val="000000"/>
          <w:sz w:val="30"/>
          <w:szCs w:val="30"/>
          <w:lang w:eastAsia="ru-RU"/>
        </w:rPr>
        <w:t>.</w:t>
      </w:r>
      <w:r w:rsidR="007A227A">
        <w:rPr>
          <w:rFonts w:ascii="Times New Roman" w:eastAsia="Times New Roman" w:hAnsi="Times New Roman"/>
          <w:color w:val="000000"/>
          <w:sz w:val="30"/>
          <w:szCs w:val="30"/>
          <w:lang w:eastAsia="ru-RU"/>
        </w:rPr>
        <w:t>02</w:t>
      </w:r>
      <w:r w:rsidR="009B6EA9" w:rsidRPr="00EC35E3">
        <w:rPr>
          <w:rFonts w:ascii="Times New Roman" w:eastAsia="Times New Roman" w:hAnsi="Times New Roman"/>
          <w:color w:val="000000"/>
          <w:sz w:val="30"/>
          <w:szCs w:val="30"/>
          <w:lang w:eastAsia="ru-RU"/>
        </w:rPr>
        <w:t>.202</w:t>
      </w:r>
      <w:r w:rsidR="00544F45" w:rsidRPr="00EC35E3">
        <w:rPr>
          <w:rFonts w:ascii="Times New Roman" w:eastAsia="Times New Roman" w:hAnsi="Times New Roman"/>
          <w:color w:val="000000"/>
          <w:sz w:val="30"/>
          <w:szCs w:val="30"/>
          <w:lang w:eastAsia="ru-RU"/>
        </w:rPr>
        <w:t>5</w:t>
      </w:r>
      <w:r w:rsidR="001A575A" w:rsidRPr="00EC35E3">
        <w:rPr>
          <w:rFonts w:ascii="Times New Roman" w:eastAsia="Times New Roman" w:hAnsi="Times New Roman"/>
          <w:color w:val="000000"/>
          <w:sz w:val="30"/>
          <w:szCs w:val="30"/>
          <w:lang w:eastAsia="ru-RU"/>
        </w:rPr>
        <w:t xml:space="preserve"> №</w:t>
      </w:r>
      <w:r w:rsidR="001A575A" w:rsidRPr="00532811">
        <w:rPr>
          <w:rFonts w:ascii="Times New Roman" w:eastAsia="Times New Roman" w:hAnsi="Times New Roman"/>
          <w:color w:val="000000"/>
          <w:sz w:val="30"/>
          <w:szCs w:val="30"/>
          <w:lang w:eastAsia="ru-RU"/>
        </w:rPr>
        <w:t> </w:t>
      </w:r>
      <w:r w:rsidR="007A227A">
        <w:rPr>
          <w:rFonts w:ascii="Times New Roman" w:eastAsia="Times New Roman" w:hAnsi="Times New Roman"/>
          <w:color w:val="000000"/>
          <w:sz w:val="30"/>
          <w:szCs w:val="30"/>
          <w:lang w:eastAsia="ru-RU"/>
        </w:rPr>
        <w:t>42</w:t>
      </w:r>
    </w:p>
    <w:p w14:paraId="166A6C9E" w14:textId="7E62B1BD" w:rsidR="006337CB" w:rsidRPr="00532811" w:rsidRDefault="006337CB" w:rsidP="004E5FC7">
      <w:pPr>
        <w:tabs>
          <w:tab w:val="left" w:pos="709"/>
        </w:tabs>
        <w:autoSpaceDE w:val="0"/>
        <w:autoSpaceDN w:val="0"/>
        <w:adjustRightInd w:val="0"/>
        <w:spacing w:before="120" w:after="0" w:line="280" w:lineRule="exact"/>
        <w:ind w:left="5103"/>
        <w:jc w:val="both"/>
        <w:rPr>
          <w:rFonts w:ascii="Times New Roman" w:eastAsia="Times New Roman" w:hAnsi="Times New Roman"/>
          <w:color w:val="000000"/>
          <w:sz w:val="30"/>
          <w:szCs w:val="30"/>
          <w:lang w:eastAsia="ru-RU"/>
        </w:rPr>
      </w:pPr>
      <w:r w:rsidRPr="006337CB">
        <w:rPr>
          <w:rFonts w:ascii="Times New Roman" w:eastAsia="Times New Roman" w:hAnsi="Times New Roman"/>
          <w:color w:val="000000"/>
          <w:sz w:val="30"/>
          <w:szCs w:val="30"/>
          <w:lang w:eastAsia="ru-RU"/>
        </w:rPr>
        <w:t>(в редакции протокол</w:t>
      </w:r>
      <w:r>
        <w:rPr>
          <w:rFonts w:ascii="Times New Roman" w:eastAsia="Times New Roman" w:hAnsi="Times New Roman"/>
          <w:color w:val="000000"/>
          <w:sz w:val="30"/>
          <w:szCs w:val="30"/>
          <w:lang w:eastAsia="ru-RU"/>
        </w:rPr>
        <w:t>а</w:t>
      </w:r>
      <w:r w:rsidRPr="006337CB">
        <w:rPr>
          <w:rFonts w:ascii="Times New Roman" w:eastAsia="Times New Roman" w:hAnsi="Times New Roman"/>
          <w:color w:val="000000"/>
          <w:sz w:val="30"/>
          <w:szCs w:val="30"/>
          <w:lang w:eastAsia="ru-RU"/>
        </w:rPr>
        <w:t xml:space="preserve"> заседания Правления ОАО «Белорусская универсальная товарная биржа»</w:t>
      </w:r>
      <w:r>
        <w:rPr>
          <w:rFonts w:ascii="Times New Roman" w:eastAsia="Times New Roman" w:hAnsi="Times New Roman"/>
          <w:color w:val="000000"/>
          <w:sz w:val="30"/>
          <w:szCs w:val="30"/>
          <w:lang w:eastAsia="ru-RU"/>
        </w:rPr>
        <w:t xml:space="preserve"> от 14.04.2025 № 79)</w:t>
      </w:r>
    </w:p>
    <w:p w14:paraId="6DBDE62D" w14:textId="77777777" w:rsidR="00B32843" w:rsidRDefault="00B32843" w:rsidP="0070141D">
      <w:pPr>
        <w:tabs>
          <w:tab w:val="left" w:pos="709"/>
        </w:tabs>
        <w:spacing w:before="300" w:after="0" w:line="240" w:lineRule="auto"/>
        <w:ind w:firstLine="709"/>
        <w:jc w:val="center"/>
        <w:rPr>
          <w:rFonts w:ascii="Times New Roman" w:eastAsia="Times New Roman" w:hAnsi="Times New Roman"/>
          <w:color w:val="000000"/>
          <w:sz w:val="30"/>
          <w:szCs w:val="30"/>
          <w:lang w:eastAsia="ru-RU"/>
        </w:rPr>
      </w:pPr>
    </w:p>
    <w:p w14:paraId="7C651A54" w14:textId="5C79A26D" w:rsidR="00272E6D" w:rsidRPr="00532811" w:rsidRDefault="006A7B07" w:rsidP="006A7B07">
      <w:pPr>
        <w:tabs>
          <w:tab w:val="left" w:pos="709"/>
        </w:tabs>
        <w:spacing w:after="0" w:line="280" w:lineRule="exact"/>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Временный регламент </w:t>
      </w:r>
    </w:p>
    <w:p w14:paraId="7A948FBB" w14:textId="6AAD7D56" w:rsidR="009B6EA9" w:rsidRPr="00532811" w:rsidRDefault="006A7B07" w:rsidP="006A7B07">
      <w:pPr>
        <w:spacing w:after="0" w:line="280" w:lineRule="exact"/>
        <w:ind w:right="3684"/>
        <w:jc w:val="both"/>
        <w:rPr>
          <w:rFonts w:ascii="Times New Roman" w:eastAsia="Times New Roman" w:hAnsi="Times New Roman"/>
          <w:sz w:val="30"/>
          <w:szCs w:val="30"/>
          <w:lang w:eastAsia="ru-RU"/>
        </w:rPr>
      </w:pPr>
      <w:bookmarkStart w:id="0" w:name="_Hlk155273192"/>
      <w:r>
        <w:rPr>
          <w:rFonts w:ascii="Times New Roman" w:eastAsia="Times New Roman" w:hAnsi="Times New Roman"/>
          <w:color w:val="000000"/>
          <w:sz w:val="30"/>
          <w:szCs w:val="30"/>
          <w:lang w:eastAsia="ru-RU"/>
        </w:rPr>
        <w:t>г</w:t>
      </w:r>
      <w:r w:rsidR="0081247C">
        <w:rPr>
          <w:rFonts w:ascii="Times New Roman" w:eastAsia="Times New Roman" w:hAnsi="Times New Roman"/>
          <w:color w:val="000000"/>
          <w:sz w:val="30"/>
          <w:szCs w:val="30"/>
          <w:lang w:eastAsia="ru-RU"/>
        </w:rPr>
        <w:t xml:space="preserve">одовых </w:t>
      </w:r>
      <w:r w:rsidR="00272E6D" w:rsidRPr="00532811">
        <w:rPr>
          <w:rFonts w:ascii="Times New Roman" w:eastAsia="Times New Roman" w:hAnsi="Times New Roman"/>
          <w:color w:val="000000"/>
          <w:sz w:val="30"/>
          <w:szCs w:val="30"/>
          <w:lang w:eastAsia="ru-RU"/>
        </w:rPr>
        <w:t xml:space="preserve">биржевых торгов </w:t>
      </w:r>
      <w:r w:rsidR="00D7085A">
        <w:rPr>
          <w:rFonts w:ascii="Times New Roman" w:eastAsia="Times New Roman" w:hAnsi="Times New Roman"/>
          <w:sz w:val="30"/>
          <w:szCs w:val="30"/>
          <w:lang w:eastAsia="ru-RU"/>
        </w:rPr>
        <w:t>товарами</w:t>
      </w:r>
      <w:r w:rsidR="00C7710F" w:rsidRPr="00532811">
        <w:rPr>
          <w:rFonts w:ascii="Times New Roman" w:eastAsia="Times New Roman" w:hAnsi="Times New Roman"/>
          <w:color w:val="000000"/>
          <w:sz w:val="30"/>
          <w:szCs w:val="30"/>
          <w:lang w:eastAsia="ru-RU"/>
        </w:rPr>
        <w:t xml:space="preserve"> на </w:t>
      </w:r>
      <w:r w:rsidR="00AB76D9">
        <w:rPr>
          <w:rFonts w:ascii="Times New Roman" w:eastAsia="Times New Roman" w:hAnsi="Times New Roman"/>
          <w:color w:val="000000"/>
          <w:sz w:val="30"/>
          <w:szCs w:val="30"/>
          <w:lang w:eastAsia="ru-RU"/>
        </w:rPr>
        <w:t>экспорт</w:t>
      </w:r>
      <w:r w:rsidR="007A5A4F">
        <w:rPr>
          <w:rFonts w:ascii="Times New Roman" w:eastAsia="Times New Roman" w:hAnsi="Times New Roman"/>
          <w:color w:val="000000"/>
          <w:sz w:val="30"/>
          <w:szCs w:val="30"/>
          <w:lang w:eastAsia="ru-RU"/>
        </w:rPr>
        <w:t xml:space="preserve"> и внутренний рынок</w:t>
      </w:r>
      <w:r w:rsidR="00C7710F" w:rsidRPr="00532811">
        <w:rPr>
          <w:rFonts w:ascii="Times New Roman" w:eastAsia="Times New Roman" w:hAnsi="Times New Roman"/>
          <w:color w:val="000000"/>
          <w:sz w:val="30"/>
          <w:szCs w:val="30"/>
          <w:lang w:eastAsia="ru-RU"/>
        </w:rPr>
        <w:t xml:space="preserve"> </w:t>
      </w:r>
      <w:r w:rsidR="00272E6D" w:rsidRPr="00532811">
        <w:rPr>
          <w:rFonts w:ascii="Times New Roman" w:eastAsia="Times New Roman" w:hAnsi="Times New Roman"/>
          <w:color w:val="000000"/>
          <w:sz w:val="30"/>
          <w:szCs w:val="30"/>
          <w:lang w:eastAsia="ru-RU"/>
        </w:rPr>
        <w:t>с</w:t>
      </w:r>
      <w:r w:rsidR="00BF1B27">
        <w:rPr>
          <w:rFonts w:ascii="Times New Roman" w:eastAsia="Times New Roman" w:hAnsi="Times New Roman"/>
          <w:color w:val="000000"/>
          <w:sz w:val="30"/>
          <w:szCs w:val="30"/>
          <w:lang w:eastAsia="ru-RU"/>
        </w:rPr>
        <w:t xml:space="preserve"> изменяемой ценой </w:t>
      </w:r>
      <w:bookmarkStart w:id="1" w:name="_Hlk184207799"/>
      <w:r w:rsidR="009B6EA9" w:rsidRPr="00532811">
        <w:rPr>
          <w:rFonts w:ascii="Times New Roman" w:eastAsia="Times New Roman" w:hAnsi="Times New Roman"/>
          <w:sz w:val="30"/>
          <w:szCs w:val="30"/>
          <w:lang w:eastAsia="ru-RU"/>
        </w:rPr>
        <w:t xml:space="preserve">по секции </w:t>
      </w:r>
      <w:r w:rsidR="0081247C">
        <w:rPr>
          <w:rFonts w:ascii="Times New Roman" w:eastAsia="Times New Roman" w:hAnsi="Times New Roman"/>
          <w:sz w:val="30"/>
          <w:szCs w:val="30"/>
          <w:lang w:eastAsia="ru-RU"/>
        </w:rPr>
        <w:t>перспективны</w:t>
      </w:r>
      <w:r>
        <w:rPr>
          <w:rFonts w:ascii="Times New Roman" w:eastAsia="Times New Roman" w:hAnsi="Times New Roman"/>
          <w:sz w:val="30"/>
          <w:szCs w:val="30"/>
          <w:lang w:eastAsia="ru-RU"/>
        </w:rPr>
        <w:t>х</w:t>
      </w:r>
      <w:r w:rsidR="0081247C">
        <w:rPr>
          <w:rFonts w:ascii="Times New Roman" w:eastAsia="Times New Roman" w:hAnsi="Times New Roman"/>
          <w:sz w:val="30"/>
          <w:szCs w:val="30"/>
          <w:lang w:eastAsia="ru-RU"/>
        </w:rPr>
        <w:t xml:space="preserve"> биржевых товаров</w:t>
      </w:r>
      <w:r w:rsidR="009B6EA9" w:rsidRPr="00532811">
        <w:rPr>
          <w:rFonts w:ascii="Times New Roman" w:eastAsia="Times New Roman" w:hAnsi="Times New Roman"/>
          <w:sz w:val="30"/>
          <w:szCs w:val="30"/>
          <w:lang w:eastAsia="ru-RU"/>
        </w:rPr>
        <w:t xml:space="preserve"> в ОАО</w:t>
      </w:r>
      <w:r w:rsidR="0086567B" w:rsidRPr="00532811">
        <w:rPr>
          <w:rFonts w:ascii="Times New Roman" w:eastAsia="Times New Roman" w:hAnsi="Times New Roman"/>
          <w:sz w:val="30"/>
          <w:szCs w:val="30"/>
          <w:lang w:eastAsia="ru-RU"/>
        </w:rPr>
        <w:t> </w:t>
      </w:r>
      <w:r w:rsidR="009B6EA9" w:rsidRPr="00532811">
        <w:rPr>
          <w:rFonts w:ascii="Times New Roman" w:eastAsia="Times New Roman" w:hAnsi="Times New Roman"/>
          <w:sz w:val="30"/>
          <w:szCs w:val="30"/>
          <w:lang w:eastAsia="ru-RU"/>
        </w:rPr>
        <w:t>«Белорусская универсальная товарная биржа»</w:t>
      </w:r>
    </w:p>
    <w:bookmarkEnd w:id="0"/>
    <w:bookmarkEnd w:id="1"/>
    <w:p w14:paraId="35F62EF3" w14:textId="4517755A" w:rsidR="00591FB9" w:rsidRPr="00532811" w:rsidRDefault="00591FB9" w:rsidP="0070141D">
      <w:pPr>
        <w:tabs>
          <w:tab w:val="left" w:pos="993"/>
        </w:tabs>
        <w:spacing w:before="300" w:after="0" w:line="240" w:lineRule="auto"/>
        <w:jc w:val="center"/>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ГЛАВА </w:t>
      </w:r>
      <w:r w:rsidR="009B6EA9" w:rsidRPr="00532811">
        <w:rPr>
          <w:rFonts w:ascii="Times New Roman" w:eastAsia="Times New Roman" w:hAnsi="Times New Roman"/>
          <w:color w:val="000000"/>
          <w:sz w:val="30"/>
          <w:szCs w:val="30"/>
          <w:lang w:eastAsia="ru-RU"/>
        </w:rPr>
        <w:t>1</w:t>
      </w:r>
    </w:p>
    <w:p w14:paraId="0F16201C" w14:textId="268ACD64" w:rsidR="00A60A5C" w:rsidRPr="00532811" w:rsidRDefault="00A60A5C" w:rsidP="004E5FC7">
      <w:pPr>
        <w:tabs>
          <w:tab w:val="left" w:pos="993"/>
        </w:tabs>
        <w:spacing w:after="120" w:line="240" w:lineRule="auto"/>
        <w:jc w:val="center"/>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ОБЩИЕ ПОЛОЖЕНИЯ</w:t>
      </w:r>
    </w:p>
    <w:p w14:paraId="0343B82D" w14:textId="2A65E814" w:rsidR="009B6EA9" w:rsidRPr="000556A3" w:rsidRDefault="009B6EA9" w:rsidP="004E5FC7">
      <w:pPr>
        <w:spacing w:after="0" w:line="240" w:lineRule="auto"/>
        <w:ind w:firstLine="709"/>
        <w:jc w:val="both"/>
        <w:rPr>
          <w:rFonts w:ascii="Times New Roman" w:eastAsia="Times New Roman" w:hAnsi="Times New Roman"/>
          <w:sz w:val="30"/>
          <w:szCs w:val="30"/>
          <w:lang w:eastAsia="ru-RU"/>
        </w:rPr>
      </w:pPr>
      <w:r w:rsidRPr="002D0DD8">
        <w:rPr>
          <w:rFonts w:ascii="Times New Roman" w:eastAsia="Times New Roman" w:hAnsi="Times New Roman"/>
          <w:sz w:val="30"/>
          <w:szCs w:val="30"/>
          <w:lang w:eastAsia="ru-RU"/>
        </w:rPr>
        <w:t>1.</w:t>
      </w:r>
      <w:r w:rsidR="007F7C17" w:rsidRPr="002D0DD8">
        <w:rPr>
          <w:rFonts w:ascii="Times New Roman" w:eastAsia="Times New Roman" w:hAnsi="Times New Roman"/>
          <w:sz w:val="30"/>
          <w:szCs w:val="30"/>
          <w:lang w:eastAsia="ru-RU"/>
        </w:rPr>
        <w:t> </w:t>
      </w:r>
      <w:r w:rsidRPr="002D0DD8">
        <w:rPr>
          <w:rFonts w:ascii="Times New Roman" w:eastAsia="Times New Roman" w:hAnsi="Times New Roman"/>
          <w:sz w:val="30"/>
          <w:szCs w:val="30"/>
          <w:lang w:eastAsia="ru-RU"/>
        </w:rPr>
        <w:t xml:space="preserve">Временный регламент </w:t>
      </w:r>
      <w:r w:rsidR="00364B14" w:rsidRPr="002D0DD8">
        <w:rPr>
          <w:rFonts w:ascii="Times New Roman" w:eastAsia="Times New Roman" w:hAnsi="Times New Roman"/>
          <w:sz w:val="30"/>
          <w:szCs w:val="30"/>
          <w:lang w:eastAsia="ru-RU"/>
        </w:rPr>
        <w:t xml:space="preserve">годовых биржевых торгов </w:t>
      </w:r>
      <w:r w:rsidR="00D7085A">
        <w:rPr>
          <w:rFonts w:ascii="Times New Roman" w:eastAsia="Times New Roman" w:hAnsi="Times New Roman"/>
          <w:sz w:val="30"/>
          <w:szCs w:val="30"/>
          <w:lang w:eastAsia="ru-RU"/>
        </w:rPr>
        <w:t>товарами</w:t>
      </w:r>
      <w:r w:rsidR="008E0DC4">
        <w:rPr>
          <w:rFonts w:ascii="Times New Roman" w:eastAsia="Times New Roman" w:hAnsi="Times New Roman"/>
          <w:sz w:val="30"/>
          <w:szCs w:val="30"/>
          <w:lang w:eastAsia="ru-RU"/>
        </w:rPr>
        <w:t xml:space="preserve"> </w:t>
      </w:r>
      <w:r w:rsidR="00364B14" w:rsidRPr="002D0DD8">
        <w:rPr>
          <w:rFonts w:ascii="Times New Roman" w:eastAsia="Times New Roman" w:hAnsi="Times New Roman"/>
          <w:sz w:val="30"/>
          <w:szCs w:val="30"/>
          <w:lang w:eastAsia="ru-RU"/>
        </w:rPr>
        <w:t xml:space="preserve">на </w:t>
      </w:r>
      <w:r w:rsidR="008E0DC4">
        <w:rPr>
          <w:rFonts w:ascii="Times New Roman" w:eastAsia="Times New Roman" w:hAnsi="Times New Roman"/>
          <w:sz w:val="30"/>
          <w:szCs w:val="30"/>
          <w:lang w:eastAsia="ru-RU"/>
        </w:rPr>
        <w:t>экспорт</w:t>
      </w:r>
      <w:r w:rsidR="007A5A4F">
        <w:rPr>
          <w:rFonts w:ascii="Times New Roman" w:eastAsia="Times New Roman" w:hAnsi="Times New Roman"/>
          <w:sz w:val="30"/>
          <w:szCs w:val="30"/>
          <w:lang w:eastAsia="ru-RU"/>
        </w:rPr>
        <w:t xml:space="preserve"> и внутренний рынок</w:t>
      </w:r>
      <w:r w:rsidR="00BF1B27">
        <w:rPr>
          <w:rFonts w:ascii="Times New Roman" w:eastAsia="Times New Roman" w:hAnsi="Times New Roman"/>
          <w:sz w:val="30"/>
          <w:szCs w:val="30"/>
          <w:lang w:eastAsia="ru-RU"/>
        </w:rPr>
        <w:t xml:space="preserve"> с изменяемой ценой</w:t>
      </w:r>
      <w:r w:rsidR="00364B14" w:rsidRPr="002D0DD8">
        <w:rPr>
          <w:rFonts w:ascii="Times New Roman" w:eastAsia="Times New Roman" w:hAnsi="Times New Roman"/>
          <w:sz w:val="30"/>
          <w:szCs w:val="30"/>
          <w:lang w:eastAsia="ru-RU"/>
        </w:rPr>
        <w:t xml:space="preserve"> по секции перспективных биржевых </w:t>
      </w:r>
      <w:r w:rsidR="00364B14" w:rsidRPr="005A5776">
        <w:rPr>
          <w:rFonts w:ascii="Times New Roman" w:eastAsia="Times New Roman" w:hAnsi="Times New Roman"/>
          <w:sz w:val="30"/>
          <w:szCs w:val="30"/>
          <w:lang w:eastAsia="ru-RU"/>
        </w:rPr>
        <w:t>товаров в ОАО «Белорусская универсальная товарная биржа»</w:t>
      </w:r>
      <w:r w:rsidR="00067EEF" w:rsidRPr="005A5776">
        <w:t xml:space="preserve"> </w:t>
      </w:r>
      <w:r w:rsidR="00364B14" w:rsidRPr="005A5776">
        <w:rPr>
          <w:rFonts w:ascii="Times New Roman" w:eastAsia="Times New Roman" w:hAnsi="Times New Roman"/>
          <w:sz w:val="30"/>
          <w:szCs w:val="30"/>
          <w:lang w:eastAsia="ru-RU"/>
        </w:rPr>
        <w:t xml:space="preserve">(далее – Временный регламент) </w:t>
      </w:r>
      <w:r w:rsidR="007F7C17" w:rsidRPr="005A5776">
        <w:rPr>
          <w:rFonts w:ascii="Times New Roman" w:eastAsia="Times New Roman" w:hAnsi="Times New Roman"/>
          <w:color w:val="000000"/>
          <w:sz w:val="30"/>
          <w:szCs w:val="30"/>
          <w:lang w:eastAsia="ru-RU"/>
        </w:rPr>
        <w:t>определяет особенности</w:t>
      </w:r>
      <w:r w:rsidR="007F7C17" w:rsidRPr="00532811">
        <w:rPr>
          <w:rFonts w:ascii="Times New Roman" w:eastAsia="Times New Roman" w:hAnsi="Times New Roman"/>
          <w:color w:val="000000"/>
          <w:sz w:val="30"/>
          <w:szCs w:val="30"/>
          <w:lang w:eastAsia="ru-RU"/>
        </w:rPr>
        <w:t xml:space="preserve"> </w:t>
      </w:r>
      <w:r w:rsidR="0081247C">
        <w:rPr>
          <w:rFonts w:ascii="Times New Roman" w:eastAsia="Times New Roman" w:hAnsi="Times New Roman"/>
          <w:color w:val="000000"/>
          <w:sz w:val="30"/>
          <w:szCs w:val="30"/>
          <w:lang w:eastAsia="ru-RU"/>
        </w:rPr>
        <w:t xml:space="preserve">проведения годовых </w:t>
      </w:r>
      <w:r w:rsidR="007F7C17" w:rsidRPr="00532811">
        <w:rPr>
          <w:rFonts w:ascii="Times New Roman" w:eastAsia="Times New Roman" w:hAnsi="Times New Roman"/>
          <w:color w:val="000000"/>
          <w:sz w:val="30"/>
          <w:szCs w:val="30"/>
          <w:lang w:eastAsia="ru-RU"/>
        </w:rPr>
        <w:t xml:space="preserve">биржевых торгов </w:t>
      </w:r>
      <w:r w:rsidR="008E0DC4">
        <w:rPr>
          <w:rFonts w:ascii="Times New Roman" w:eastAsia="Times New Roman" w:hAnsi="Times New Roman"/>
          <w:color w:val="000000"/>
          <w:sz w:val="30"/>
          <w:szCs w:val="30"/>
          <w:lang w:eastAsia="ru-RU"/>
        </w:rPr>
        <w:t>на экспорт</w:t>
      </w:r>
      <w:r w:rsidR="007A5A4F">
        <w:rPr>
          <w:rFonts w:ascii="Times New Roman" w:eastAsia="Times New Roman" w:hAnsi="Times New Roman"/>
          <w:color w:val="000000"/>
          <w:sz w:val="30"/>
          <w:szCs w:val="30"/>
          <w:lang w:eastAsia="ru-RU"/>
        </w:rPr>
        <w:t xml:space="preserve"> и внутренний рынок</w:t>
      </w:r>
      <w:r w:rsidR="007F7C17" w:rsidRPr="00532811">
        <w:rPr>
          <w:rFonts w:ascii="Times New Roman" w:eastAsia="Times New Roman" w:hAnsi="Times New Roman"/>
          <w:color w:val="000000"/>
          <w:sz w:val="30"/>
          <w:szCs w:val="30"/>
          <w:lang w:eastAsia="ru-RU"/>
        </w:rPr>
        <w:t xml:space="preserve"> с</w:t>
      </w:r>
      <w:r w:rsidR="00BF1B27">
        <w:rPr>
          <w:rFonts w:ascii="Times New Roman" w:eastAsia="Times New Roman" w:hAnsi="Times New Roman"/>
          <w:color w:val="000000"/>
          <w:sz w:val="30"/>
          <w:szCs w:val="30"/>
          <w:lang w:eastAsia="ru-RU"/>
        </w:rPr>
        <w:t xml:space="preserve"> изменяемой ценой и порядок </w:t>
      </w:r>
      <w:r w:rsidR="00BF1B27" w:rsidRPr="0070458E">
        <w:rPr>
          <w:rFonts w:ascii="Times New Roman" w:eastAsia="Times New Roman" w:hAnsi="Times New Roman"/>
          <w:color w:val="000000"/>
          <w:sz w:val="30"/>
          <w:szCs w:val="30"/>
          <w:lang w:eastAsia="ru-RU"/>
        </w:rPr>
        <w:t xml:space="preserve">изменения цены </w:t>
      </w:r>
      <w:r w:rsidR="00F36BA0" w:rsidRPr="0070458E">
        <w:rPr>
          <w:rFonts w:ascii="Times New Roman" w:eastAsia="Times New Roman" w:hAnsi="Times New Roman"/>
          <w:color w:val="000000"/>
          <w:sz w:val="30"/>
          <w:szCs w:val="30"/>
          <w:lang w:eastAsia="ru-RU"/>
        </w:rPr>
        <w:t xml:space="preserve">годового </w:t>
      </w:r>
      <w:r w:rsidR="00BF1B27" w:rsidRPr="0070458E">
        <w:rPr>
          <w:rFonts w:ascii="Times New Roman" w:eastAsia="Times New Roman" w:hAnsi="Times New Roman"/>
          <w:color w:val="000000"/>
          <w:sz w:val="30"/>
          <w:szCs w:val="30"/>
          <w:lang w:eastAsia="ru-RU"/>
        </w:rPr>
        <w:t>договора с</w:t>
      </w:r>
      <w:r w:rsidR="007F7C17" w:rsidRPr="0070458E">
        <w:rPr>
          <w:rFonts w:ascii="Times New Roman" w:eastAsia="Times New Roman" w:hAnsi="Times New Roman"/>
          <w:color w:val="000000"/>
          <w:sz w:val="30"/>
          <w:szCs w:val="30"/>
          <w:lang w:eastAsia="ru-RU"/>
        </w:rPr>
        <w:t xml:space="preserve"> применением формульного ценообразования</w:t>
      </w:r>
      <w:r w:rsidR="000556A3" w:rsidRPr="0070458E">
        <w:rPr>
          <w:rFonts w:ascii="Times New Roman" w:eastAsia="Times New Roman" w:hAnsi="Times New Roman"/>
          <w:sz w:val="30"/>
          <w:szCs w:val="30"/>
          <w:lang w:eastAsia="ru-RU"/>
        </w:rPr>
        <w:t>.</w:t>
      </w:r>
    </w:p>
    <w:p w14:paraId="69D4630F" w14:textId="13BC496A" w:rsidR="00A734A2" w:rsidRDefault="007F7C17" w:rsidP="0070141D">
      <w:pPr>
        <w:tabs>
          <w:tab w:val="left" w:pos="709"/>
        </w:tabs>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2. </w:t>
      </w:r>
      <w:r w:rsidR="00A734A2" w:rsidRPr="00A734A2">
        <w:rPr>
          <w:rFonts w:ascii="Times New Roman" w:eastAsia="Times New Roman" w:hAnsi="Times New Roman"/>
          <w:sz w:val="30"/>
          <w:szCs w:val="30"/>
          <w:lang w:eastAsia="ru-RU"/>
        </w:rPr>
        <w:t>В</w:t>
      </w:r>
      <w:r w:rsidR="00364B14">
        <w:rPr>
          <w:rFonts w:ascii="Times New Roman" w:eastAsia="Times New Roman" w:hAnsi="Times New Roman"/>
          <w:sz w:val="30"/>
          <w:szCs w:val="30"/>
          <w:lang w:eastAsia="ru-RU"/>
        </w:rPr>
        <w:t>о</w:t>
      </w:r>
      <w:r w:rsidR="00A734A2" w:rsidRPr="00A734A2">
        <w:rPr>
          <w:rFonts w:ascii="Times New Roman" w:eastAsia="Times New Roman" w:hAnsi="Times New Roman"/>
          <w:sz w:val="30"/>
          <w:szCs w:val="30"/>
          <w:lang w:eastAsia="ru-RU"/>
        </w:rPr>
        <w:t xml:space="preserve"> Временном регламенте </w:t>
      </w:r>
      <w:r w:rsidR="00A734A2" w:rsidRPr="0070458E">
        <w:rPr>
          <w:rFonts w:ascii="Times New Roman" w:eastAsia="Times New Roman" w:hAnsi="Times New Roman"/>
          <w:sz w:val="30"/>
          <w:szCs w:val="30"/>
          <w:lang w:eastAsia="ru-RU"/>
        </w:rPr>
        <w:t>использованы термины и их определения, установленные Правилами биржевой торговли в ОАО</w:t>
      </w:r>
      <w:r w:rsidR="0070458E">
        <w:rPr>
          <w:rFonts w:ascii="Times New Roman" w:eastAsia="Times New Roman" w:hAnsi="Times New Roman"/>
          <w:sz w:val="30"/>
          <w:szCs w:val="30"/>
          <w:lang w:eastAsia="ru-RU"/>
        </w:rPr>
        <w:t> </w:t>
      </w:r>
      <w:r w:rsidR="00A734A2" w:rsidRPr="0070458E">
        <w:rPr>
          <w:rFonts w:ascii="Times New Roman" w:eastAsia="Times New Roman" w:hAnsi="Times New Roman"/>
          <w:sz w:val="30"/>
          <w:szCs w:val="30"/>
          <w:lang w:eastAsia="ru-RU"/>
        </w:rPr>
        <w:t>«Белорусская универсальная товарная биржа»</w:t>
      </w:r>
      <w:r w:rsidR="00961611" w:rsidRPr="0070458E">
        <w:rPr>
          <w:rFonts w:ascii="Times New Roman" w:eastAsia="Times New Roman" w:hAnsi="Times New Roman"/>
          <w:sz w:val="30"/>
          <w:szCs w:val="30"/>
          <w:lang w:eastAsia="ru-RU"/>
        </w:rPr>
        <w:t xml:space="preserve"> (далее – биржа)</w:t>
      </w:r>
      <w:r w:rsidR="00A734A2" w:rsidRPr="0070458E">
        <w:rPr>
          <w:rFonts w:ascii="Times New Roman" w:eastAsia="Times New Roman" w:hAnsi="Times New Roman"/>
          <w:sz w:val="30"/>
          <w:szCs w:val="30"/>
          <w:lang w:eastAsia="ru-RU"/>
        </w:rPr>
        <w:t>, утвержденными постановлением Правления ОАО «Белорусская универсальная товарная биржа» от 22.11.2005 № 3, Регламентом биржевых торгов по секции перспективных биржевых товаров в ОАО «Белорусская универсальная товарная биржа», утвержденным протоколом заседания Правления ОАО</w:t>
      </w:r>
      <w:r w:rsidR="00304262" w:rsidRPr="0070458E">
        <w:rPr>
          <w:rFonts w:ascii="Times New Roman" w:eastAsia="Times New Roman" w:hAnsi="Times New Roman"/>
          <w:sz w:val="30"/>
          <w:szCs w:val="30"/>
          <w:lang w:eastAsia="ru-RU"/>
        </w:rPr>
        <w:t> </w:t>
      </w:r>
      <w:r w:rsidR="00A734A2" w:rsidRPr="0070458E">
        <w:rPr>
          <w:rFonts w:ascii="Times New Roman" w:eastAsia="Times New Roman" w:hAnsi="Times New Roman"/>
          <w:sz w:val="30"/>
          <w:szCs w:val="30"/>
          <w:lang w:eastAsia="ru-RU"/>
        </w:rPr>
        <w:t>«Белорусская универсальная товарная биржа» от 12.04.2019 № 64 (далее – Регламент торгов), а также следующие термины и их определения:</w:t>
      </w:r>
    </w:p>
    <w:p w14:paraId="53523C1B" w14:textId="1CB698B1" w:rsidR="00855955" w:rsidRDefault="00A734A2"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420D75">
        <w:rPr>
          <w:rFonts w:ascii="Times New Roman" w:eastAsia="Times New Roman" w:hAnsi="Times New Roman"/>
          <w:color w:val="000000"/>
          <w:sz w:val="30"/>
          <w:szCs w:val="30"/>
          <w:lang w:eastAsia="ru-RU"/>
        </w:rPr>
        <w:t xml:space="preserve">годовые биржевые торги – </w:t>
      </w:r>
      <w:r w:rsidR="00364B14" w:rsidRPr="00420D75">
        <w:rPr>
          <w:rFonts w:ascii="Times New Roman" w:eastAsia="Times New Roman" w:hAnsi="Times New Roman"/>
          <w:color w:val="000000"/>
          <w:sz w:val="30"/>
          <w:szCs w:val="30"/>
          <w:lang w:eastAsia="ru-RU"/>
        </w:rPr>
        <w:t xml:space="preserve">биржевые торги, </w:t>
      </w:r>
      <w:r w:rsidRPr="00420D75">
        <w:rPr>
          <w:rFonts w:ascii="Times New Roman" w:eastAsia="Times New Roman" w:hAnsi="Times New Roman"/>
          <w:color w:val="000000"/>
          <w:sz w:val="30"/>
          <w:szCs w:val="30"/>
          <w:lang w:eastAsia="ru-RU"/>
        </w:rPr>
        <w:t>проводимые в</w:t>
      </w:r>
      <w:r w:rsidRPr="00645393">
        <w:rPr>
          <w:rFonts w:ascii="Times New Roman" w:eastAsia="Times New Roman" w:hAnsi="Times New Roman"/>
          <w:color w:val="000000"/>
          <w:sz w:val="30"/>
          <w:szCs w:val="30"/>
          <w:lang w:eastAsia="ru-RU"/>
        </w:rPr>
        <w:t xml:space="preserve"> соответствии</w:t>
      </w:r>
      <w:r w:rsidRPr="00A734A2">
        <w:rPr>
          <w:rFonts w:ascii="Times New Roman" w:eastAsia="Times New Roman" w:hAnsi="Times New Roman"/>
          <w:color w:val="000000"/>
          <w:sz w:val="30"/>
          <w:szCs w:val="30"/>
          <w:lang w:eastAsia="ru-RU"/>
        </w:rPr>
        <w:t xml:space="preserve"> с Временным регламентом, на которых заключаются биржевые сделки, предусматривающие поставку </w:t>
      </w:r>
      <w:r w:rsidRPr="002B4C14">
        <w:rPr>
          <w:rFonts w:ascii="Times New Roman" w:eastAsia="Times New Roman" w:hAnsi="Times New Roman"/>
          <w:color w:val="000000"/>
          <w:sz w:val="30"/>
          <w:szCs w:val="30"/>
          <w:lang w:eastAsia="ru-RU"/>
        </w:rPr>
        <w:t>товара</w:t>
      </w:r>
      <w:r w:rsidR="001C6DAE" w:rsidRPr="002B4C14">
        <w:rPr>
          <w:rFonts w:ascii="Times New Roman" w:eastAsia="Times New Roman" w:hAnsi="Times New Roman"/>
          <w:color w:val="000000"/>
          <w:sz w:val="30"/>
          <w:szCs w:val="30"/>
          <w:lang w:eastAsia="ru-RU"/>
        </w:rPr>
        <w:t xml:space="preserve"> </w:t>
      </w:r>
      <w:r w:rsidRPr="002B4C14">
        <w:rPr>
          <w:rFonts w:ascii="Times New Roman" w:eastAsia="Times New Roman" w:hAnsi="Times New Roman"/>
          <w:color w:val="000000"/>
          <w:sz w:val="30"/>
          <w:szCs w:val="30"/>
          <w:lang w:eastAsia="ru-RU"/>
        </w:rPr>
        <w:t>в течение календарного год</w:t>
      </w:r>
      <w:r w:rsidR="00A06699" w:rsidRPr="002B4C14">
        <w:rPr>
          <w:rFonts w:ascii="Times New Roman" w:eastAsia="Times New Roman" w:hAnsi="Times New Roman"/>
          <w:color w:val="000000"/>
          <w:sz w:val="30"/>
          <w:szCs w:val="30"/>
          <w:lang w:eastAsia="ru-RU"/>
        </w:rPr>
        <w:t>а</w:t>
      </w:r>
      <w:r w:rsidR="00A96D83">
        <w:rPr>
          <w:rFonts w:ascii="Times New Roman" w:eastAsia="Times New Roman" w:hAnsi="Times New Roman"/>
          <w:color w:val="000000"/>
          <w:sz w:val="30"/>
          <w:szCs w:val="30"/>
          <w:lang w:eastAsia="ru-RU"/>
        </w:rPr>
        <w:t>;</w:t>
      </w:r>
      <w:r w:rsidR="00A06699" w:rsidRPr="001A6101">
        <w:rPr>
          <w:rFonts w:ascii="Times New Roman" w:eastAsia="Times New Roman" w:hAnsi="Times New Roman"/>
          <w:color w:val="000000"/>
          <w:sz w:val="30"/>
          <w:szCs w:val="30"/>
          <w:lang w:eastAsia="ru-RU"/>
        </w:rPr>
        <w:t xml:space="preserve"> </w:t>
      </w:r>
    </w:p>
    <w:p w14:paraId="09B9D6A6" w14:textId="1330F7E9" w:rsidR="0010156D" w:rsidRDefault="0010156D"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годовой договор –</w:t>
      </w:r>
      <w:r w:rsidR="0070458E">
        <w:rPr>
          <w:rFonts w:ascii="Times New Roman" w:eastAsia="Times New Roman" w:hAnsi="Times New Roman"/>
          <w:color w:val="000000"/>
          <w:sz w:val="30"/>
          <w:szCs w:val="30"/>
          <w:lang w:eastAsia="ru-RU"/>
        </w:rPr>
        <w:t xml:space="preserve"> </w:t>
      </w:r>
      <w:r w:rsidR="00DD3BA2">
        <w:rPr>
          <w:rFonts w:ascii="Times New Roman" w:eastAsia="Times New Roman" w:hAnsi="Times New Roman"/>
          <w:color w:val="000000"/>
          <w:sz w:val="30"/>
          <w:szCs w:val="30"/>
          <w:lang w:eastAsia="ru-RU"/>
        </w:rPr>
        <w:t>биржевой договор,</w:t>
      </w:r>
      <w:r>
        <w:rPr>
          <w:rFonts w:ascii="Times New Roman" w:eastAsia="Times New Roman" w:hAnsi="Times New Roman"/>
          <w:color w:val="000000"/>
          <w:sz w:val="30"/>
          <w:szCs w:val="30"/>
          <w:lang w:eastAsia="ru-RU"/>
        </w:rPr>
        <w:t xml:space="preserve"> заключенный на годовых биржевых торгах;</w:t>
      </w:r>
    </w:p>
    <w:p w14:paraId="7A61B40E" w14:textId="389DA9C3" w:rsidR="00A06699" w:rsidRDefault="00A06699" w:rsidP="00A06699">
      <w:pPr>
        <w:tabs>
          <w:tab w:val="left" w:pos="709"/>
        </w:tabs>
        <w:spacing w:after="0" w:line="240" w:lineRule="auto"/>
        <w:ind w:firstLine="709"/>
        <w:jc w:val="both"/>
        <w:rPr>
          <w:rFonts w:ascii="Times New Roman" w:eastAsia="Times New Roman" w:hAnsi="Times New Roman"/>
          <w:color w:val="000000"/>
          <w:sz w:val="30"/>
          <w:szCs w:val="30"/>
          <w:lang w:eastAsia="ru-RU"/>
        </w:rPr>
      </w:pPr>
      <w:r w:rsidRPr="006F56C0">
        <w:rPr>
          <w:rFonts w:ascii="Times New Roman" w:eastAsia="Times New Roman" w:hAnsi="Times New Roman"/>
          <w:color w:val="000000"/>
          <w:sz w:val="30"/>
          <w:szCs w:val="30"/>
          <w:lang w:eastAsia="ru-RU"/>
        </w:rPr>
        <w:t>ежемесячная биржевая котировка – цена биржевого товара (группы</w:t>
      </w:r>
      <w:r w:rsidRPr="00A06699">
        <w:rPr>
          <w:rFonts w:ascii="Times New Roman" w:eastAsia="Times New Roman" w:hAnsi="Times New Roman"/>
          <w:color w:val="000000"/>
          <w:sz w:val="30"/>
          <w:szCs w:val="30"/>
          <w:lang w:eastAsia="ru-RU"/>
        </w:rPr>
        <w:t xml:space="preserve"> товаров), определенная по итогам биржевых торгов за месяц</w:t>
      </w:r>
      <w:r>
        <w:rPr>
          <w:rFonts w:ascii="Times New Roman" w:eastAsia="Times New Roman" w:hAnsi="Times New Roman"/>
          <w:color w:val="000000"/>
          <w:sz w:val="30"/>
          <w:szCs w:val="30"/>
          <w:lang w:eastAsia="ru-RU"/>
        </w:rPr>
        <w:t xml:space="preserve"> </w:t>
      </w:r>
      <w:r w:rsidRPr="00A06699">
        <w:rPr>
          <w:rFonts w:ascii="Times New Roman" w:eastAsia="Times New Roman" w:hAnsi="Times New Roman"/>
          <w:color w:val="000000"/>
          <w:sz w:val="30"/>
          <w:szCs w:val="30"/>
          <w:lang w:eastAsia="ru-RU"/>
        </w:rPr>
        <w:t xml:space="preserve">(с 21 числа </w:t>
      </w:r>
      <w:r w:rsidRPr="00A06699">
        <w:rPr>
          <w:rFonts w:ascii="Times New Roman" w:eastAsia="Times New Roman" w:hAnsi="Times New Roman"/>
          <w:color w:val="000000"/>
          <w:sz w:val="30"/>
          <w:szCs w:val="30"/>
          <w:lang w:eastAsia="ru-RU"/>
        </w:rPr>
        <w:lastRenderedPageBreak/>
        <w:t>предыдущего месяца по 20 число включительно месяца определения ежемесячных биржевых котировок)</w:t>
      </w:r>
      <w:r w:rsidR="00613859">
        <w:rPr>
          <w:rFonts w:ascii="Times New Roman" w:eastAsia="Times New Roman" w:hAnsi="Times New Roman"/>
          <w:color w:val="000000"/>
          <w:sz w:val="30"/>
          <w:szCs w:val="30"/>
          <w:lang w:eastAsia="ru-RU"/>
        </w:rPr>
        <w:t>;</w:t>
      </w:r>
    </w:p>
    <w:p w14:paraId="25226964" w14:textId="05A3A80B" w:rsidR="00425C56" w:rsidRPr="0070458E" w:rsidRDefault="00425C56" w:rsidP="00A96D83">
      <w:pPr>
        <w:tabs>
          <w:tab w:val="left" w:pos="709"/>
        </w:tabs>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sz w:val="30"/>
          <w:szCs w:val="30"/>
          <w:lang w:eastAsia="ru-RU"/>
        </w:rPr>
        <w:t>и</w:t>
      </w:r>
      <w:r w:rsidRPr="00104BD6">
        <w:rPr>
          <w:rFonts w:ascii="Times New Roman" w:eastAsia="Times New Roman" w:hAnsi="Times New Roman"/>
          <w:sz w:val="30"/>
          <w:szCs w:val="30"/>
          <w:lang w:eastAsia="ru-RU"/>
        </w:rPr>
        <w:t xml:space="preserve">ндивидуальный коэффициент участника биржевой торговли </w:t>
      </w:r>
      <w:r>
        <w:rPr>
          <w:rFonts w:ascii="Times New Roman" w:eastAsia="Times New Roman" w:hAnsi="Times New Roman"/>
          <w:sz w:val="30"/>
          <w:szCs w:val="30"/>
          <w:lang w:eastAsia="ru-RU"/>
        </w:rPr>
        <w:t>–</w:t>
      </w:r>
      <w:r w:rsidRPr="00425C56">
        <w:rPr>
          <w:rFonts w:ascii="Times New Roman" w:eastAsia="Times New Roman" w:hAnsi="Times New Roman"/>
          <w:color w:val="000000"/>
          <w:sz w:val="30"/>
          <w:szCs w:val="30"/>
          <w:lang w:eastAsia="ru-RU"/>
        </w:rPr>
        <w:t xml:space="preserve"> </w:t>
      </w:r>
      <w:r w:rsidRPr="00072252">
        <w:rPr>
          <w:rFonts w:ascii="Times New Roman" w:eastAsia="Times New Roman" w:hAnsi="Times New Roman"/>
          <w:color w:val="000000"/>
          <w:sz w:val="30"/>
          <w:szCs w:val="30"/>
          <w:lang w:eastAsia="ru-RU"/>
        </w:rPr>
        <w:t>коэффициент,</w:t>
      </w:r>
      <w:r>
        <w:rPr>
          <w:rFonts w:ascii="Times New Roman" w:eastAsia="Times New Roman" w:hAnsi="Times New Roman"/>
          <w:color w:val="000000"/>
          <w:sz w:val="30"/>
          <w:szCs w:val="30"/>
          <w:lang w:eastAsia="ru-RU"/>
        </w:rPr>
        <w:t xml:space="preserve"> который </w:t>
      </w:r>
      <w:r w:rsidRPr="00104BD6">
        <w:rPr>
          <w:rFonts w:ascii="Times New Roman" w:eastAsia="Times New Roman" w:hAnsi="Times New Roman"/>
          <w:sz w:val="30"/>
          <w:szCs w:val="30"/>
          <w:lang w:eastAsia="ru-RU"/>
        </w:rPr>
        <w:t>рассчитывается продавцом путем деления цены товара в заключенной на годовых биржевых торгах биржевой сделк</w:t>
      </w:r>
      <w:r w:rsidR="0018172A">
        <w:rPr>
          <w:rFonts w:ascii="Times New Roman" w:eastAsia="Times New Roman" w:hAnsi="Times New Roman"/>
          <w:sz w:val="30"/>
          <w:szCs w:val="30"/>
          <w:lang w:eastAsia="ru-RU"/>
        </w:rPr>
        <w:t>е</w:t>
      </w:r>
      <w:r w:rsidRPr="00104BD6">
        <w:rPr>
          <w:rFonts w:ascii="Times New Roman" w:eastAsia="Times New Roman" w:hAnsi="Times New Roman"/>
          <w:sz w:val="30"/>
          <w:szCs w:val="30"/>
          <w:lang w:eastAsia="ru-RU"/>
        </w:rPr>
        <w:t xml:space="preserve"> и цены товара, указанной </w:t>
      </w:r>
      <w:r w:rsidRPr="00672DFB">
        <w:rPr>
          <w:rFonts w:ascii="Times New Roman" w:eastAsia="Times New Roman" w:hAnsi="Times New Roman"/>
          <w:sz w:val="30"/>
          <w:szCs w:val="30"/>
          <w:lang w:eastAsia="ru-RU"/>
        </w:rPr>
        <w:t>продавцом в соответствующей заявке на продажу товара, поданной на данную торговую сессию</w:t>
      </w:r>
      <w:r>
        <w:rPr>
          <w:rFonts w:ascii="Times New Roman" w:eastAsia="Times New Roman" w:hAnsi="Times New Roman"/>
          <w:sz w:val="30"/>
          <w:szCs w:val="30"/>
          <w:lang w:eastAsia="ru-RU"/>
        </w:rPr>
        <w:t>;</w:t>
      </w:r>
    </w:p>
    <w:p w14:paraId="71A84586" w14:textId="37B9516B" w:rsidR="006C2E52" w:rsidRDefault="006C2E52" w:rsidP="000556A3">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A5776">
        <w:rPr>
          <w:rFonts w:ascii="Times New Roman" w:eastAsia="Times New Roman" w:hAnsi="Times New Roman"/>
          <w:color w:val="000000"/>
          <w:sz w:val="30"/>
          <w:szCs w:val="30"/>
          <w:lang w:eastAsia="ru-RU"/>
        </w:rPr>
        <w:t xml:space="preserve">календарный год </w:t>
      </w:r>
      <w:r w:rsidRPr="002B4C14">
        <w:rPr>
          <w:rFonts w:ascii="Times New Roman" w:eastAsia="Times New Roman" w:hAnsi="Times New Roman"/>
          <w:color w:val="000000"/>
          <w:sz w:val="30"/>
          <w:szCs w:val="30"/>
          <w:lang w:eastAsia="ru-RU"/>
        </w:rPr>
        <w:t>–</w:t>
      </w:r>
      <w:r w:rsidR="004A3223" w:rsidRPr="002B4C14">
        <w:rPr>
          <w:rFonts w:ascii="Times New Roman" w:eastAsia="Times New Roman" w:hAnsi="Times New Roman"/>
          <w:color w:val="000000"/>
          <w:sz w:val="30"/>
          <w:szCs w:val="30"/>
          <w:lang w:eastAsia="ru-RU"/>
        </w:rPr>
        <w:t xml:space="preserve"> </w:t>
      </w:r>
      <w:r w:rsidRPr="002B4C14">
        <w:rPr>
          <w:rFonts w:ascii="Times New Roman" w:eastAsia="Times New Roman" w:hAnsi="Times New Roman"/>
          <w:color w:val="000000"/>
          <w:sz w:val="30"/>
          <w:szCs w:val="30"/>
          <w:lang w:eastAsia="ru-RU"/>
        </w:rPr>
        <w:t>период с 1 января</w:t>
      </w:r>
      <w:r w:rsidR="00E304C0" w:rsidRPr="002B4C14">
        <w:rPr>
          <w:rFonts w:ascii="Times New Roman" w:eastAsia="Times New Roman" w:hAnsi="Times New Roman"/>
          <w:color w:val="000000"/>
          <w:sz w:val="30"/>
          <w:szCs w:val="30"/>
          <w:lang w:eastAsia="ru-RU"/>
        </w:rPr>
        <w:t xml:space="preserve">, а в случае проведения годовых биржевых торгов позднее 1 января – с </w:t>
      </w:r>
      <w:r w:rsidR="00544F45" w:rsidRPr="002B4C14">
        <w:rPr>
          <w:rFonts w:ascii="Times New Roman" w:eastAsia="Times New Roman" w:hAnsi="Times New Roman"/>
          <w:color w:val="000000"/>
          <w:sz w:val="30"/>
          <w:szCs w:val="30"/>
          <w:lang w:eastAsia="ru-RU"/>
        </w:rPr>
        <w:t>даты проведения торгов</w:t>
      </w:r>
      <w:r w:rsidR="00E304C0" w:rsidRPr="002B4C14">
        <w:rPr>
          <w:rFonts w:ascii="Times New Roman" w:eastAsia="Times New Roman" w:hAnsi="Times New Roman"/>
          <w:color w:val="000000"/>
          <w:sz w:val="30"/>
          <w:szCs w:val="30"/>
          <w:lang w:eastAsia="ru-RU"/>
        </w:rPr>
        <w:t>,</w:t>
      </w:r>
      <w:r w:rsidRPr="002B4C14">
        <w:rPr>
          <w:rFonts w:ascii="Times New Roman" w:eastAsia="Times New Roman" w:hAnsi="Times New Roman"/>
          <w:color w:val="000000"/>
          <w:sz w:val="30"/>
          <w:szCs w:val="30"/>
          <w:lang w:eastAsia="ru-RU"/>
        </w:rPr>
        <w:t xml:space="preserve"> по 31 декабря</w:t>
      </w:r>
      <w:r w:rsidR="00DD3BA2" w:rsidRPr="002B4C14">
        <w:rPr>
          <w:rFonts w:ascii="Times New Roman" w:eastAsia="Times New Roman" w:hAnsi="Times New Roman"/>
          <w:color w:val="000000"/>
          <w:sz w:val="30"/>
          <w:szCs w:val="30"/>
          <w:lang w:eastAsia="ru-RU"/>
        </w:rPr>
        <w:t>;</w:t>
      </w:r>
    </w:p>
    <w:p w14:paraId="13EB31A0" w14:textId="491D2AE3" w:rsidR="0010156D" w:rsidRDefault="0010156D" w:rsidP="00855955">
      <w:pPr>
        <w:tabs>
          <w:tab w:val="left" w:pos="709"/>
        </w:tabs>
        <w:spacing w:after="0" w:line="240" w:lineRule="auto"/>
        <w:ind w:firstLine="709"/>
        <w:jc w:val="both"/>
        <w:rPr>
          <w:rFonts w:ascii="Times New Roman" w:eastAsia="Times New Roman" w:hAnsi="Times New Roman"/>
          <w:color w:val="000000"/>
          <w:sz w:val="30"/>
          <w:szCs w:val="30"/>
          <w:lang w:eastAsia="ru-RU"/>
        </w:rPr>
      </w:pPr>
      <w:r w:rsidRPr="0010156D">
        <w:rPr>
          <w:rFonts w:ascii="Times New Roman" w:eastAsia="Times New Roman" w:hAnsi="Times New Roman"/>
          <w:color w:val="000000"/>
          <w:sz w:val="30"/>
          <w:szCs w:val="30"/>
          <w:lang w:eastAsia="ru-RU"/>
        </w:rPr>
        <w:t xml:space="preserve">товар – блоки стеновые из ячеистых бетонов (газосиликатные блоки), классифицируемые кодом </w:t>
      </w:r>
      <w:r w:rsidR="0070458E" w:rsidRPr="0010156D">
        <w:rPr>
          <w:rFonts w:ascii="Times New Roman" w:eastAsia="Times New Roman" w:hAnsi="Times New Roman"/>
          <w:color w:val="000000"/>
          <w:sz w:val="30"/>
          <w:szCs w:val="30"/>
          <w:lang w:eastAsia="ru-RU"/>
        </w:rPr>
        <w:t>6810 1190 00</w:t>
      </w:r>
      <w:r w:rsidR="0070458E">
        <w:rPr>
          <w:rFonts w:ascii="Times New Roman" w:eastAsia="Times New Roman" w:hAnsi="Times New Roman"/>
          <w:color w:val="000000"/>
          <w:sz w:val="30"/>
          <w:szCs w:val="30"/>
          <w:lang w:eastAsia="ru-RU"/>
        </w:rPr>
        <w:t xml:space="preserve"> </w:t>
      </w:r>
      <w:r w:rsidRPr="0010156D">
        <w:rPr>
          <w:rFonts w:ascii="Times New Roman" w:eastAsia="Times New Roman" w:hAnsi="Times New Roman"/>
          <w:color w:val="000000"/>
          <w:sz w:val="30"/>
          <w:szCs w:val="30"/>
          <w:lang w:eastAsia="ru-RU"/>
        </w:rPr>
        <w:t>единой товарной номенклатуры внешнеэкономической деятельности Евразийского экономического союза (</w:t>
      </w:r>
      <w:r w:rsidR="0070458E">
        <w:rPr>
          <w:rFonts w:ascii="Times New Roman" w:eastAsia="Times New Roman" w:hAnsi="Times New Roman"/>
          <w:color w:val="000000"/>
          <w:sz w:val="30"/>
          <w:szCs w:val="30"/>
          <w:lang w:eastAsia="ru-RU"/>
        </w:rPr>
        <w:t xml:space="preserve">далее – </w:t>
      </w:r>
      <w:r w:rsidRPr="0010156D">
        <w:rPr>
          <w:rFonts w:ascii="Times New Roman" w:eastAsia="Times New Roman" w:hAnsi="Times New Roman"/>
          <w:color w:val="000000"/>
          <w:sz w:val="30"/>
          <w:szCs w:val="30"/>
          <w:lang w:eastAsia="ru-RU"/>
        </w:rPr>
        <w:t>ТН ВЭД ЕАЭС); портландцемент, классифицируемый кодом</w:t>
      </w:r>
      <w:r w:rsidR="0070458E">
        <w:rPr>
          <w:rFonts w:ascii="Times New Roman" w:eastAsia="Times New Roman" w:hAnsi="Times New Roman"/>
          <w:color w:val="000000"/>
          <w:sz w:val="30"/>
          <w:szCs w:val="30"/>
          <w:lang w:eastAsia="ru-RU"/>
        </w:rPr>
        <w:t xml:space="preserve"> </w:t>
      </w:r>
      <w:r w:rsidRPr="0010156D">
        <w:rPr>
          <w:rFonts w:ascii="Times New Roman" w:eastAsia="Times New Roman" w:hAnsi="Times New Roman"/>
          <w:color w:val="000000"/>
          <w:sz w:val="30"/>
          <w:szCs w:val="30"/>
          <w:lang w:eastAsia="ru-RU"/>
        </w:rPr>
        <w:t>2523 2900</w:t>
      </w:r>
      <w:r>
        <w:rPr>
          <w:rFonts w:ascii="Times New Roman" w:eastAsia="Times New Roman" w:hAnsi="Times New Roman"/>
          <w:color w:val="000000"/>
          <w:sz w:val="30"/>
          <w:szCs w:val="30"/>
          <w:lang w:eastAsia="ru-RU"/>
        </w:rPr>
        <w:t xml:space="preserve"> </w:t>
      </w:r>
      <w:r w:rsidRPr="0010156D">
        <w:rPr>
          <w:rFonts w:ascii="Times New Roman" w:eastAsia="Times New Roman" w:hAnsi="Times New Roman"/>
          <w:color w:val="000000"/>
          <w:sz w:val="30"/>
          <w:szCs w:val="30"/>
          <w:lang w:eastAsia="ru-RU"/>
        </w:rPr>
        <w:t>00</w:t>
      </w:r>
      <w:r w:rsidR="0070458E">
        <w:rPr>
          <w:rFonts w:ascii="Times New Roman" w:eastAsia="Times New Roman" w:hAnsi="Times New Roman"/>
          <w:color w:val="000000"/>
          <w:sz w:val="30"/>
          <w:szCs w:val="30"/>
          <w:lang w:eastAsia="ru-RU"/>
        </w:rPr>
        <w:t xml:space="preserve"> </w:t>
      </w:r>
      <w:r w:rsidR="0070458E" w:rsidRPr="0010156D">
        <w:rPr>
          <w:rFonts w:ascii="Times New Roman" w:eastAsia="Times New Roman" w:hAnsi="Times New Roman"/>
          <w:color w:val="000000"/>
          <w:sz w:val="30"/>
          <w:szCs w:val="30"/>
          <w:lang w:eastAsia="ru-RU"/>
        </w:rPr>
        <w:t>ТН ВЭД ЕАЭС</w:t>
      </w:r>
      <w:r>
        <w:rPr>
          <w:rFonts w:ascii="Times New Roman" w:eastAsia="Times New Roman" w:hAnsi="Times New Roman"/>
          <w:color w:val="000000"/>
          <w:sz w:val="30"/>
          <w:szCs w:val="30"/>
          <w:lang w:eastAsia="ru-RU"/>
        </w:rPr>
        <w:t>;</w:t>
      </w:r>
    </w:p>
    <w:p w14:paraId="7CC9EEE1" w14:textId="6FA85B5A" w:rsidR="00AE3A60" w:rsidRDefault="00AE3A60" w:rsidP="00855955">
      <w:pPr>
        <w:tabs>
          <w:tab w:val="left" w:pos="709"/>
        </w:tabs>
        <w:spacing w:after="0" w:line="240" w:lineRule="auto"/>
        <w:ind w:firstLine="709"/>
        <w:jc w:val="both"/>
        <w:rPr>
          <w:rFonts w:ascii="Times New Roman" w:eastAsia="Times New Roman" w:hAnsi="Times New Roman"/>
          <w:color w:val="000000"/>
          <w:sz w:val="30"/>
          <w:szCs w:val="30"/>
          <w:lang w:eastAsia="ru-RU"/>
        </w:rPr>
      </w:pPr>
      <w:r w:rsidRPr="00AE3A60">
        <w:rPr>
          <w:rFonts w:ascii="Times New Roman" w:eastAsia="Times New Roman" w:hAnsi="Times New Roman"/>
          <w:color w:val="000000"/>
          <w:sz w:val="30"/>
          <w:szCs w:val="30"/>
          <w:lang w:eastAsia="ru-RU"/>
        </w:rPr>
        <w:t xml:space="preserve">формульное ценообразование – формирование цены товара и ее </w:t>
      </w:r>
      <w:r w:rsidRPr="00AA0779">
        <w:rPr>
          <w:rFonts w:ascii="Times New Roman" w:eastAsia="Times New Roman" w:hAnsi="Times New Roman"/>
          <w:color w:val="000000"/>
          <w:sz w:val="30"/>
          <w:szCs w:val="30"/>
          <w:lang w:eastAsia="ru-RU"/>
        </w:rPr>
        <w:t xml:space="preserve">изменение в процессе исполнения </w:t>
      </w:r>
      <w:r w:rsidR="0070458E" w:rsidRPr="00AA0779">
        <w:rPr>
          <w:rFonts w:ascii="Times New Roman" w:eastAsia="Times New Roman" w:hAnsi="Times New Roman"/>
          <w:color w:val="000000"/>
          <w:sz w:val="30"/>
          <w:szCs w:val="30"/>
          <w:lang w:eastAsia="ru-RU"/>
        </w:rPr>
        <w:t xml:space="preserve">годового </w:t>
      </w:r>
      <w:r w:rsidRPr="00AA0779">
        <w:rPr>
          <w:rFonts w:ascii="Times New Roman" w:eastAsia="Times New Roman" w:hAnsi="Times New Roman"/>
          <w:color w:val="000000"/>
          <w:sz w:val="30"/>
          <w:szCs w:val="30"/>
          <w:lang w:eastAsia="ru-RU"/>
        </w:rPr>
        <w:t>договора в зависимости от</w:t>
      </w:r>
      <w:r w:rsidRPr="00AE3A60">
        <w:rPr>
          <w:rFonts w:ascii="Times New Roman" w:eastAsia="Times New Roman" w:hAnsi="Times New Roman"/>
          <w:color w:val="000000"/>
          <w:sz w:val="30"/>
          <w:szCs w:val="30"/>
          <w:lang w:eastAsia="ru-RU"/>
        </w:rPr>
        <w:t xml:space="preserve"> изменения составляющих формулы, используемой для расчета цены</w:t>
      </w:r>
      <w:r w:rsidR="00420D75">
        <w:rPr>
          <w:rFonts w:ascii="Times New Roman" w:eastAsia="Times New Roman" w:hAnsi="Times New Roman"/>
          <w:color w:val="000000"/>
          <w:sz w:val="30"/>
          <w:szCs w:val="30"/>
          <w:lang w:eastAsia="ru-RU"/>
        </w:rPr>
        <w:t>.</w:t>
      </w:r>
    </w:p>
    <w:p w14:paraId="7A64A46F" w14:textId="2B5EFE0A" w:rsidR="0070458E" w:rsidRPr="002B4C14" w:rsidRDefault="00A01A42" w:rsidP="00EF058E">
      <w:pPr>
        <w:tabs>
          <w:tab w:val="left" w:pos="709"/>
        </w:tabs>
        <w:spacing w:after="0" w:line="240" w:lineRule="auto"/>
        <w:ind w:firstLine="709"/>
        <w:jc w:val="both"/>
        <w:rPr>
          <w:rFonts w:ascii="Times New Roman" w:eastAsia="Times New Roman" w:hAnsi="Times New Roman"/>
          <w:color w:val="000000"/>
          <w:sz w:val="30"/>
          <w:szCs w:val="30"/>
          <w:lang w:eastAsia="ru-RU"/>
        </w:rPr>
      </w:pPr>
      <w:r w:rsidRPr="002B4C14">
        <w:rPr>
          <w:rFonts w:ascii="Times New Roman" w:eastAsia="Times New Roman" w:hAnsi="Times New Roman"/>
          <w:color w:val="000000"/>
          <w:sz w:val="30"/>
          <w:szCs w:val="30"/>
          <w:lang w:eastAsia="ru-RU"/>
        </w:rPr>
        <w:t>3</w:t>
      </w:r>
      <w:r w:rsidR="00F659B4" w:rsidRPr="002B4C14">
        <w:rPr>
          <w:rFonts w:ascii="Times New Roman" w:eastAsia="Times New Roman" w:hAnsi="Times New Roman"/>
          <w:color w:val="000000"/>
          <w:sz w:val="30"/>
          <w:szCs w:val="30"/>
          <w:lang w:eastAsia="ru-RU"/>
        </w:rPr>
        <w:t>.</w:t>
      </w:r>
      <w:r w:rsidR="00C56412" w:rsidRPr="002B4C14">
        <w:rPr>
          <w:rFonts w:ascii="Times New Roman" w:eastAsia="Times New Roman" w:hAnsi="Times New Roman"/>
          <w:color w:val="000000"/>
          <w:sz w:val="30"/>
          <w:szCs w:val="30"/>
          <w:lang w:eastAsia="ru-RU"/>
        </w:rPr>
        <w:t> </w:t>
      </w:r>
      <w:bookmarkStart w:id="2" w:name="_Hlk155251048"/>
      <w:r w:rsidR="00A06699" w:rsidRPr="002B4C14">
        <w:rPr>
          <w:rFonts w:ascii="Times New Roman" w:eastAsia="Times New Roman" w:hAnsi="Times New Roman"/>
          <w:color w:val="000000"/>
          <w:sz w:val="30"/>
          <w:szCs w:val="30"/>
          <w:lang w:eastAsia="ru-RU"/>
        </w:rPr>
        <w:t>Годовые биржевые торги с поставкой в следующем календарном году проводятся</w:t>
      </w:r>
      <w:r w:rsidR="00E80FB2" w:rsidRPr="002B4C14">
        <w:rPr>
          <w:rFonts w:ascii="Times New Roman" w:eastAsia="Times New Roman" w:hAnsi="Times New Roman"/>
          <w:color w:val="000000"/>
          <w:sz w:val="30"/>
          <w:szCs w:val="30"/>
          <w:lang w:eastAsia="ru-RU"/>
        </w:rPr>
        <w:t xml:space="preserve">, как правило, </w:t>
      </w:r>
      <w:r w:rsidR="00A06699" w:rsidRPr="002B4C14">
        <w:rPr>
          <w:rFonts w:ascii="Times New Roman" w:eastAsia="Times New Roman" w:hAnsi="Times New Roman"/>
          <w:color w:val="000000"/>
          <w:sz w:val="30"/>
          <w:szCs w:val="30"/>
          <w:lang w:eastAsia="ru-RU"/>
        </w:rPr>
        <w:t>не позднее 31 декабря текущего года</w:t>
      </w:r>
      <w:r w:rsidR="006F56C0" w:rsidRPr="002B4C14">
        <w:rPr>
          <w:rFonts w:ascii="Times New Roman" w:eastAsia="Times New Roman" w:hAnsi="Times New Roman"/>
          <w:color w:val="000000"/>
          <w:sz w:val="30"/>
          <w:szCs w:val="30"/>
          <w:lang w:eastAsia="ru-RU"/>
        </w:rPr>
        <w:t xml:space="preserve"> </w:t>
      </w:r>
      <w:r w:rsidR="00A06699" w:rsidRPr="002B4C14">
        <w:rPr>
          <w:rFonts w:ascii="Times New Roman" w:eastAsia="Times New Roman" w:hAnsi="Times New Roman"/>
          <w:color w:val="000000"/>
          <w:sz w:val="30"/>
          <w:szCs w:val="30"/>
          <w:lang w:eastAsia="ru-RU"/>
        </w:rPr>
        <w:t xml:space="preserve">по письменному обращению </w:t>
      </w:r>
      <w:r w:rsidR="0070458E" w:rsidRPr="002B4C14">
        <w:rPr>
          <w:rFonts w:ascii="Times New Roman" w:eastAsia="Times New Roman" w:hAnsi="Times New Roman"/>
          <w:color w:val="000000"/>
          <w:sz w:val="30"/>
          <w:szCs w:val="30"/>
          <w:lang w:eastAsia="ru-RU"/>
        </w:rPr>
        <w:t>продавца-резидента Республики Беларусь, являющегося производителем товара</w:t>
      </w:r>
      <w:r w:rsidR="00E304C0" w:rsidRPr="002B4C14">
        <w:rPr>
          <w:rFonts w:ascii="Times New Roman" w:eastAsia="Times New Roman" w:hAnsi="Times New Roman"/>
          <w:color w:val="000000"/>
          <w:sz w:val="30"/>
          <w:szCs w:val="30"/>
          <w:lang w:eastAsia="ru-RU"/>
        </w:rPr>
        <w:t>, если иное не предусмотрено в части второй настоящего пункта</w:t>
      </w:r>
      <w:r w:rsidR="0070458E" w:rsidRPr="002B4C14">
        <w:rPr>
          <w:rFonts w:ascii="Times New Roman" w:eastAsia="Times New Roman" w:hAnsi="Times New Roman"/>
          <w:color w:val="000000"/>
          <w:sz w:val="30"/>
          <w:szCs w:val="30"/>
          <w:lang w:eastAsia="ru-RU"/>
        </w:rPr>
        <w:t>.</w:t>
      </w:r>
    </w:p>
    <w:p w14:paraId="5CB07DAA" w14:textId="4A6BCA04" w:rsidR="00E304C0" w:rsidRPr="006617D9" w:rsidRDefault="00E304C0" w:rsidP="00EF058E">
      <w:pPr>
        <w:tabs>
          <w:tab w:val="left" w:pos="709"/>
        </w:tabs>
        <w:spacing w:after="0" w:line="240" w:lineRule="auto"/>
        <w:ind w:firstLine="709"/>
        <w:jc w:val="both"/>
        <w:rPr>
          <w:rFonts w:ascii="Times New Roman" w:eastAsia="Times New Roman" w:hAnsi="Times New Roman"/>
          <w:color w:val="000000"/>
          <w:sz w:val="30"/>
          <w:szCs w:val="30"/>
          <w:lang w:eastAsia="ru-RU"/>
        </w:rPr>
      </w:pPr>
      <w:r w:rsidRPr="002B4C14">
        <w:rPr>
          <w:rFonts w:ascii="Times New Roman" w:eastAsia="Times New Roman" w:hAnsi="Times New Roman"/>
          <w:color w:val="000000"/>
          <w:sz w:val="30"/>
          <w:szCs w:val="30"/>
          <w:lang w:eastAsia="ru-RU"/>
        </w:rPr>
        <w:t xml:space="preserve">Годовые биржевые торги могут проводиться в календарном году, в котором планируется </w:t>
      </w:r>
      <w:r w:rsidRPr="006617D9">
        <w:rPr>
          <w:rFonts w:ascii="Times New Roman" w:eastAsia="Times New Roman" w:hAnsi="Times New Roman"/>
          <w:color w:val="000000"/>
          <w:sz w:val="30"/>
          <w:szCs w:val="30"/>
          <w:lang w:eastAsia="ru-RU"/>
        </w:rPr>
        <w:t>поставка товара, но не позднее 1 апреля.</w:t>
      </w:r>
    </w:p>
    <w:p w14:paraId="3B3AFE86" w14:textId="4CFA128F" w:rsidR="00EE7029" w:rsidRPr="006617D9" w:rsidRDefault="00EE7029" w:rsidP="00EE7029">
      <w:pPr>
        <w:tabs>
          <w:tab w:val="left" w:pos="709"/>
        </w:tabs>
        <w:spacing w:after="0" w:line="240" w:lineRule="auto"/>
        <w:ind w:firstLine="709"/>
        <w:jc w:val="both"/>
        <w:rPr>
          <w:rFonts w:ascii="Times New Roman" w:eastAsia="Times New Roman" w:hAnsi="Times New Roman"/>
          <w:color w:val="000000"/>
          <w:sz w:val="30"/>
          <w:szCs w:val="30"/>
          <w:lang w:eastAsia="ru-RU"/>
        </w:rPr>
      </w:pPr>
      <w:r w:rsidRPr="006617D9">
        <w:rPr>
          <w:rFonts w:ascii="Times New Roman" w:eastAsia="Times New Roman" w:hAnsi="Times New Roman"/>
          <w:color w:val="000000"/>
          <w:sz w:val="30"/>
          <w:szCs w:val="30"/>
          <w:lang w:eastAsia="ru-RU"/>
        </w:rPr>
        <w:t>4. Поставка товара в первые два месяца</w:t>
      </w:r>
      <w:r w:rsidR="00425C56">
        <w:rPr>
          <w:rFonts w:ascii="Times New Roman" w:eastAsia="Times New Roman" w:hAnsi="Times New Roman"/>
          <w:color w:val="000000"/>
          <w:sz w:val="30"/>
          <w:szCs w:val="30"/>
          <w:lang w:eastAsia="ru-RU"/>
        </w:rPr>
        <w:t xml:space="preserve"> (первым месяцем считается </w:t>
      </w:r>
      <w:proofErr w:type="gramStart"/>
      <w:r w:rsidR="00425C56">
        <w:rPr>
          <w:rFonts w:ascii="Times New Roman" w:eastAsia="Times New Roman" w:hAnsi="Times New Roman"/>
          <w:color w:val="000000"/>
          <w:sz w:val="30"/>
          <w:szCs w:val="30"/>
          <w:lang w:eastAsia="ru-RU"/>
        </w:rPr>
        <w:t>месяц</w:t>
      </w:r>
      <w:proofErr w:type="gramEnd"/>
      <w:r w:rsidR="00425C56">
        <w:rPr>
          <w:rFonts w:ascii="Times New Roman" w:eastAsia="Times New Roman" w:hAnsi="Times New Roman"/>
          <w:color w:val="000000"/>
          <w:sz w:val="30"/>
          <w:szCs w:val="30"/>
          <w:lang w:eastAsia="ru-RU"/>
        </w:rPr>
        <w:t xml:space="preserve"> следующий за месяцем совершения сделки) </w:t>
      </w:r>
      <w:r w:rsidRPr="006617D9">
        <w:rPr>
          <w:rFonts w:ascii="Times New Roman" w:eastAsia="Times New Roman" w:hAnsi="Times New Roman"/>
          <w:color w:val="000000"/>
          <w:sz w:val="30"/>
          <w:szCs w:val="30"/>
          <w:lang w:eastAsia="ru-RU"/>
        </w:rPr>
        <w:t>исполнения годового договора осуществляется по цене, указанной в заключенном годовом договоре.</w:t>
      </w:r>
      <w:r w:rsidR="00425C56">
        <w:rPr>
          <w:rFonts w:ascii="Times New Roman" w:eastAsia="Times New Roman" w:hAnsi="Times New Roman"/>
          <w:color w:val="000000"/>
          <w:sz w:val="30"/>
          <w:szCs w:val="30"/>
          <w:lang w:eastAsia="ru-RU"/>
        </w:rPr>
        <w:t xml:space="preserve"> </w:t>
      </w:r>
    </w:p>
    <w:p w14:paraId="61432CB9" w14:textId="36BD4F02" w:rsidR="00EE7029" w:rsidRPr="006617D9" w:rsidRDefault="00EE7029" w:rsidP="00EE7029">
      <w:pPr>
        <w:tabs>
          <w:tab w:val="left" w:pos="709"/>
        </w:tabs>
        <w:spacing w:after="0" w:line="240" w:lineRule="auto"/>
        <w:ind w:firstLine="709"/>
        <w:jc w:val="both"/>
        <w:rPr>
          <w:rFonts w:ascii="Times New Roman" w:eastAsia="Times New Roman" w:hAnsi="Times New Roman"/>
          <w:color w:val="000000"/>
          <w:sz w:val="30"/>
          <w:szCs w:val="30"/>
          <w:lang w:eastAsia="ru-RU"/>
        </w:rPr>
      </w:pPr>
      <w:r w:rsidRPr="006617D9">
        <w:rPr>
          <w:rFonts w:ascii="Times New Roman" w:eastAsia="Times New Roman" w:hAnsi="Times New Roman"/>
          <w:color w:val="000000"/>
          <w:sz w:val="30"/>
          <w:szCs w:val="30"/>
          <w:lang w:eastAsia="ru-RU"/>
        </w:rPr>
        <w:t xml:space="preserve">Поставка товара начиная с третьего месяца </w:t>
      </w:r>
      <w:r w:rsidR="00FF52BD" w:rsidRPr="006617D9">
        <w:rPr>
          <w:rFonts w:ascii="Times New Roman" w:eastAsia="Times New Roman" w:hAnsi="Times New Roman"/>
          <w:color w:val="000000"/>
          <w:sz w:val="30"/>
          <w:szCs w:val="30"/>
          <w:lang w:eastAsia="ru-RU"/>
        </w:rPr>
        <w:t xml:space="preserve">исполнения годового договора </w:t>
      </w:r>
      <w:r w:rsidRPr="006617D9">
        <w:rPr>
          <w:rFonts w:ascii="Times New Roman" w:eastAsia="Times New Roman" w:hAnsi="Times New Roman"/>
          <w:color w:val="000000"/>
          <w:sz w:val="30"/>
          <w:szCs w:val="30"/>
          <w:lang w:eastAsia="ru-RU"/>
        </w:rPr>
        <w:t>осуществляется по цене, определяемой в соответствии с Глав</w:t>
      </w:r>
      <w:r w:rsidR="00466671" w:rsidRPr="006617D9">
        <w:rPr>
          <w:rFonts w:ascii="Times New Roman" w:eastAsia="Times New Roman" w:hAnsi="Times New Roman"/>
          <w:color w:val="000000"/>
          <w:sz w:val="30"/>
          <w:szCs w:val="30"/>
          <w:lang w:eastAsia="ru-RU"/>
        </w:rPr>
        <w:t>ой</w:t>
      </w:r>
      <w:r w:rsidR="00DA6755" w:rsidRPr="006617D9">
        <w:rPr>
          <w:rFonts w:ascii="Times New Roman" w:eastAsia="Times New Roman" w:hAnsi="Times New Roman"/>
          <w:color w:val="000000"/>
          <w:sz w:val="30"/>
          <w:szCs w:val="30"/>
          <w:lang w:eastAsia="ru-RU"/>
        </w:rPr>
        <w:t xml:space="preserve"> 5</w:t>
      </w:r>
      <w:r w:rsidR="005337E6" w:rsidRPr="006617D9">
        <w:rPr>
          <w:rFonts w:ascii="Times New Roman" w:eastAsia="Times New Roman" w:hAnsi="Times New Roman"/>
          <w:color w:val="000000"/>
          <w:sz w:val="30"/>
          <w:szCs w:val="30"/>
          <w:lang w:eastAsia="ru-RU"/>
        </w:rPr>
        <w:t xml:space="preserve"> </w:t>
      </w:r>
      <w:r w:rsidR="00DA6755" w:rsidRPr="006617D9">
        <w:rPr>
          <w:rFonts w:ascii="Times New Roman" w:eastAsia="Times New Roman" w:hAnsi="Times New Roman"/>
          <w:color w:val="000000"/>
          <w:sz w:val="30"/>
          <w:szCs w:val="30"/>
          <w:lang w:eastAsia="ru-RU"/>
        </w:rPr>
        <w:t>Временного регламента</w:t>
      </w:r>
      <w:r w:rsidRPr="006617D9">
        <w:rPr>
          <w:rFonts w:ascii="Times New Roman" w:eastAsia="Times New Roman" w:hAnsi="Times New Roman"/>
          <w:color w:val="000000"/>
          <w:sz w:val="30"/>
          <w:szCs w:val="30"/>
          <w:lang w:eastAsia="ru-RU"/>
        </w:rPr>
        <w:t>.</w:t>
      </w:r>
    </w:p>
    <w:bookmarkEnd w:id="2"/>
    <w:p w14:paraId="06F26F03" w14:textId="0D086EB4" w:rsidR="00964D92" w:rsidRPr="00645393" w:rsidRDefault="00017F33" w:rsidP="0070141D">
      <w:pPr>
        <w:spacing w:after="0" w:line="240" w:lineRule="auto"/>
        <w:ind w:firstLine="709"/>
        <w:jc w:val="both"/>
        <w:rPr>
          <w:rFonts w:ascii="Times New Roman" w:hAnsi="Times New Roman"/>
          <w:sz w:val="30"/>
          <w:szCs w:val="30"/>
          <w:lang w:eastAsia="ru-RU"/>
        </w:rPr>
      </w:pPr>
      <w:r w:rsidRPr="006617D9">
        <w:rPr>
          <w:rFonts w:ascii="Times New Roman" w:eastAsia="Times New Roman" w:hAnsi="Times New Roman"/>
          <w:color w:val="000000"/>
          <w:sz w:val="30"/>
          <w:szCs w:val="30"/>
          <w:lang w:eastAsia="ru-RU"/>
        </w:rPr>
        <w:t>5</w:t>
      </w:r>
      <w:r w:rsidR="00964D92" w:rsidRPr="006617D9">
        <w:rPr>
          <w:rFonts w:ascii="Times New Roman" w:eastAsia="Times New Roman" w:hAnsi="Times New Roman"/>
          <w:color w:val="000000"/>
          <w:sz w:val="30"/>
          <w:szCs w:val="30"/>
          <w:lang w:eastAsia="ru-RU"/>
        </w:rPr>
        <w:t>.</w:t>
      </w:r>
      <w:r w:rsidR="00C56412" w:rsidRPr="006617D9">
        <w:rPr>
          <w:rFonts w:ascii="Times New Roman" w:eastAsia="Times New Roman" w:hAnsi="Times New Roman"/>
          <w:color w:val="000000"/>
          <w:sz w:val="30"/>
          <w:szCs w:val="30"/>
          <w:lang w:eastAsia="ru-RU"/>
        </w:rPr>
        <w:t> </w:t>
      </w:r>
      <w:r w:rsidR="00964D92" w:rsidRPr="006617D9">
        <w:rPr>
          <w:rFonts w:ascii="Times New Roman" w:hAnsi="Times New Roman"/>
          <w:sz w:val="30"/>
          <w:szCs w:val="30"/>
          <w:lang w:eastAsia="ru-RU"/>
        </w:rPr>
        <w:t xml:space="preserve">По вопросам, </w:t>
      </w:r>
      <w:r w:rsidR="0070458E" w:rsidRPr="006617D9">
        <w:rPr>
          <w:rFonts w:ascii="Times New Roman" w:hAnsi="Times New Roman"/>
          <w:sz w:val="30"/>
          <w:szCs w:val="30"/>
          <w:lang w:eastAsia="ru-RU"/>
        </w:rPr>
        <w:t xml:space="preserve">которые </w:t>
      </w:r>
      <w:r w:rsidR="00964D92" w:rsidRPr="006617D9">
        <w:rPr>
          <w:rFonts w:ascii="Times New Roman" w:hAnsi="Times New Roman"/>
          <w:sz w:val="30"/>
          <w:szCs w:val="30"/>
          <w:lang w:eastAsia="ru-RU"/>
        </w:rPr>
        <w:t>не</w:t>
      </w:r>
      <w:r w:rsidR="00420D75" w:rsidRPr="006617D9">
        <w:rPr>
          <w:rFonts w:ascii="Times New Roman" w:hAnsi="Times New Roman"/>
          <w:sz w:val="30"/>
          <w:szCs w:val="30"/>
          <w:lang w:eastAsia="ru-RU"/>
        </w:rPr>
        <w:t xml:space="preserve"> </w:t>
      </w:r>
      <w:r w:rsidR="00964D92" w:rsidRPr="006617D9">
        <w:rPr>
          <w:rFonts w:ascii="Times New Roman" w:hAnsi="Times New Roman"/>
          <w:sz w:val="30"/>
          <w:szCs w:val="30"/>
          <w:lang w:eastAsia="ru-RU"/>
        </w:rPr>
        <w:t xml:space="preserve">урегулированы Временным регламентом, </w:t>
      </w:r>
      <w:r w:rsidR="0070458E" w:rsidRPr="006617D9">
        <w:rPr>
          <w:rFonts w:ascii="Times New Roman" w:hAnsi="Times New Roman"/>
          <w:sz w:val="30"/>
          <w:szCs w:val="30"/>
          <w:lang w:eastAsia="ru-RU"/>
        </w:rPr>
        <w:t xml:space="preserve">применяются нормы </w:t>
      </w:r>
      <w:r w:rsidR="00B32843" w:rsidRPr="006617D9">
        <w:rPr>
          <w:rFonts w:ascii="Times New Roman" w:hAnsi="Times New Roman"/>
          <w:sz w:val="30"/>
          <w:szCs w:val="30"/>
          <w:lang w:eastAsia="ru-RU"/>
        </w:rPr>
        <w:t>Регламент</w:t>
      </w:r>
      <w:r w:rsidR="0070458E" w:rsidRPr="006617D9">
        <w:rPr>
          <w:rFonts w:ascii="Times New Roman" w:hAnsi="Times New Roman"/>
          <w:sz w:val="30"/>
          <w:szCs w:val="30"/>
          <w:lang w:eastAsia="ru-RU"/>
        </w:rPr>
        <w:t>а</w:t>
      </w:r>
      <w:r w:rsidR="00B32843" w:rsidRPr="006617D9">
        <w:rPr>
          <w:rFonts w:ascii="Times New Roman" w:hAnsi="Times New Roman"/>
          <w:sz w:val="30"/>
          <w:szCs w:val="30"/>
          <w:lang w:eastAsia="ru-RU"/>
        </w:rPr>
        <w:t xml:space="preserve"> торгов</w:t>
      </w:r>
      <w:r w:rsidR="00964D92" w:rsidRPr="006617D9">
        <w:rPr>
          <w:rFonts w:ascii="Times New Roman" w:hAnsi="Times New Roman"/>
          <w:sz w:val="30"/>
          <w:szCs w:val="30"/>
          <w:lang w:eastAsia="ru-RU"/>
        </w:rPr>
        <w:t>.</w:t>
      </w:r>
    </w:p>
    <w:p w14:paraId="10D2ED9E" w14:textId="147C7277" w:rsidR="00964D92" w:rsidRPr="00532811" w:rsidRDefault="00017F33" w:rsidP="0070141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color w:val="000000"/>
          <w:sz w:val="30"/>
          <w:szCs w:val="30"/>
          <w:lang w:eastAsia="ru-RU"/>
        </w:rPr>
        <w:t>6</w:t>
      </w:r>
      <w:r w:rsidR="00964D92" w:rsidRPr="00645393">
        <w:rPr>
          <w:rFonts w:ascii="Times New Roman" w:eastAsia="Times New Roman" w:hAnsi="Times New Roman"/>
          <w:color w:val="000000"/>
          <w:sz w:val="30"/>
          <w:szCs w:val="30"/>
          <w:lang w:eastAsia="ru-RU"/>
        </w:rPr>
        <w:t xml:space="preserve">. Расписание проведения </w:t>
      </w:r>
      <w:r w:rsidR="00F827B1" w:rsidRPr="00645393">
        <w:rPr>
          <w:rFonts w:ascii="Times New Roman" w:eastAsia="Times New Roman" w:hAnsi="Times New Roman"/>
          <w:color w:val="000000"/>
          <w:sz w:val="30"/>
          <w:szCs w:val="30"/>
          <w:lang w:eastAsia="ru-RU"/>
        </w:rPr>
        <w:t xml:space="preserve">годовых </w:t>
      </w:r>
      <w:r w:rsidR="00964D92" w:rsidRPr="00645393">
        <w:rPr>
          <w:rFonts w:ascii="Times New Roman" w:eastAsia="Times New Roman" w:hAnsi="Times New Roman"/>
          <w:color w:val="000000"/>
          <w:sz w:val="30"/>
          <w:szCs w:val="30"/>
          <w:lang w:eastAsia="ru-RU"/>
        </w:rPr>
        <w:t xml:space="preserve">биржевых торгов размещается на официальном сайте </w:t>
      </w:r>
      <w:r w:rsidR="00961611" w:rsidRPr="00562A64">
        <w:rPr>
          <w:rFonts w:ascii="Times New Roman" w:eastAsia="Times New Roman" w:hAnsi="Times New Roman"/>
          <w:color w:val="000000"/>
          <w:sz w:val="30"/>
          <w:szCs w:val="30"/>
          <w:lang w:eastAsia="ru-RU"/>
        </w:rPr>
        <w:t>биржи</w:t>
      </w:r>
      <w:r w:rsidR="00964D92" w:rsidRPr="00961611">
        <w:rPr>
          <w:rFonts w:ascii="Times New Roman" w:eastAsia="Times New Roman" w:hAnsi="Times New Roman"/>
          <w:color w:val="FF0000"/>
          <w:sz w:val="30"/>
          <w:szCs w:val="30"/>
          <w:lang w:eastAsia="ru-RU"/>
        </w:rPr>
        <w:t xml:space="preserve"> </w:t>
      </w:r>
      <w:r w:rsidR="00964D92" w:rsidRPr="00645393">
        <w:rPr>
          <w:rFonts w:ascii="Times New Roman" w:eastAsia="Times New Roman" w:hAnsi="Times New Roman"/>
          <w:color w:val="000000"/>
          <w:sz w:val="30"/>
          <w:szCs w:val="30"/>
          <w:lang w:eastAsia="ru-RU"/>
        </w:rPr>
        <w:t>в</w:t>
      </w:r>
      <w:r w:rsidR="00964D92" w:rsidRPr="00532811">
        <w:rPr>
          <w:rFonts w:ascii="Times New Roman" w:eastAsia="Times New Roman" w:hAnsi="Times New Roman"/>
          <w:color w:val="000000"/>
          <w:sz w:val="30"/>
          <w:szCs w:val="30"/>
          <w:lang w:eastAsia="ru-RU"/>
        </w:rPr>
        <w:t xml:space="preserve"> глобальной компьютерной сети Интернет </w:t>
      </w:r>
      <w:r w:rsidR="00964D92" w:rsidRPr="00532811">
        <w:rPr>
          <w:rFonts w:ascii="Times New Roman" w:eastAsia="Times New Roman" w:hAnsi="Times New Roman"/>
          <w:sz w:val="30"/>
          <w:szCs w:val="30"/>
          <w:lang w:eastAsia="ru-RU"/>
        </w:rPr>
        <w:t xml:space="preserve">по адресу </w:t>
      </w:r>
      <w:hyperlink r:id="rId8" w:history="1">
        <w:r w:rsidR="00964D92" w:rsidRPr="00532811">
          <w:rPr>
            <w:rFonts w:ascii="Times New Roman" w:eastAsia="Times New Roman" w:hAnsi="Times New Roman"/>
            <w:color w:val="0000FF"/>
            <w:sz w:val="30"/>
            <w:szCs w:val="30"/>
            <w:u w:val="single"/>
            <w:lang w:eastAsia="ru-RU"/>
          </w:rPr>
          <w:t>www.butb.by</w:t>
        </w:r>
      </w:hyperlink>
      <w:r w:rsidR="00964D92" w:rsidRPr="00532811">
        <w:rPr>
          <w:rFonts w:ascii="Times New Roman" w:eastAsia="Times New Roman" w:hAnsi="Times New Roman"/>
          <w:color w:val="000000"/>
          <w:sz w:val="30"/>
          <w:szCs w:val="30"/>
          <w:lang w:eastAsia="ru-RU"/>
        </w:rPr>
        <w:t>.</w:t>
      </w:r>
    </w:p>
    <w:p w14:paraId="3AA212AB" w14:textId="42A25CCC" w:rsidR="00591FB9" w:rsidRPr="00532811" w:rsidRDefault="00591FB9" w:rsidP="004E5FC7">
      <w:pPr>
        <w:pStyle w:val="a3"/>
        <w:spacing w:before="120" w:after="0" w:line="240" w:lineRule="auto"/>
        <w:ind w:left="0"/>
        <w:jc w:val="center"/>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ГЛАВА </w:t>
      </w:r>
      <w:r w:rsidR="008763C9" w:rsidRPr="00532811">
        <w:rPr>
          <w:rFonts w:ascii="Times New Roman" w:eastAsia="Times New Roman" w:hAnsi="Times New Roman"/>
          <w:color w:val="000000"/>
          <w:sz w:val="30"/>
          <w:szCs w:val="30"/>
          <w:lang w:eastAsia="ru-RU"/>
        </w:rPr>
        <w:t>2</w:t>
      </w:r>
    </w:p>
    <w:p w14:paraId="4840A105" w14:textId="75F9325E" w:rsidR="001C5B68" w:rsidRDefault="00562A64" w:rsidP="004E5FC7">
      <w:pPr>
        <w:pStyle w:val="a3"/>
        <w:spacing w:after="120" w:line="240" w:lineRule="auto"/>
        <w:ind w:left="0"/>
        <w:jc w:val="center"/>
        <w:rPr>
          <w:rFonts w:ascii="Times New Roman" w:eastAsia="Times New Roman" w:hAnsi="Times New Roman"/>
          <w:color w:val="000000"/>
          <w:sz w:val="30"/>
          <w:szCs w:val="30"/>
          <w:lang w:eastAsia="ru-RU"/>
        </w:rPr>
      </w:pPr>
      <w:r w:rsidRPr="002D0DD8">
        <w:rPr>
          <w:rFonts w:ascii="Times New Roman" w:eastAsia="Times New Roman" w:hAnsi="Times New Roman"/>
          <w:color w:val="000000"/>
          <w:sz w:val="30"/>
          <w:szCs w:val="30"/>
          <w:lang w:eastAsia="ru-RU"/>
        </w:rPr>
        <w:t>ПОРЯДОК ПОДАЧИ ЗАЯВОК ДЛЯ УЧАСТИЯ В БИРЖЕВЫХ ТОРГАХ</w:t>
      </w:r>
      <w:r>
        <w:rPr>
          <w:rFonts w:ascii="Times New Roman" w:eastAsia="Times New Roman" w:hAnsi="Times New Roman"/>
          <w:color w:val="000000"/>
          <w:sz w:val="30"/>
          <w:szCs w:val="30"/>
          <w:lang w:eastAsia="ru-RU"/>
        </w:rPr>
        <w:t xml:space="preserve"> </w:t>
      </w:r>
    </w:p>
    <w:p w14:paraId="726E0AAA" w14:textId="7160A574" w:rsidR="001C5B68" w:rsidRPr="00532811" w:rsidRDefault="00017F33" w:rsidP="0070141D">
      <w:pPr>
        <w:tabs>
          <w:tab w:val="left" w:pos="709"/>
        </w:tabs>
        <w:spacing w:before="300"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7</w:t>
      </w:r>
      <w:r w:rsidR="001C5B68" w:rsidRPr="00532811">
        <w:rPr>
          <w:rFonts w:ascii="Times New Roman" w:eastAsia="Times New Roman" w:hAnsi="Times New Roman"/>
          <w:color w:val="000000"/>
          <w:sz w:val="30"/>
          <w:szCs w:val="30"/>
          <w:lang w:eastAsia="ru-RU"/>
        </w:rPr>
        <w:t>.</w:t>
      </w:r>
      <w:r w:rsidR="008763C9" w:rsidRPr="00532811">
        <w:rPr>
          <w:rFonts w:ascii="Times New Roman" w:eastAsia="Times New Roman" w:hAnsi="Times New Roman"/>
          <w:color w:val="000000"/>
          <w:sz w:val="30"/>
          <w:szCs w:val="30"/>
          <w:lang w:eastAsia="ru-RU"/>
        </w:rPr>
        <w:t> </w:t>
      </w:r>
      <w:r w:rsidR="001C5B68" w:rsidRPr="00532811">
        <w:rPr>
          <w:rFonts w:ascii="Times New Roman" w:eastAsia="Times New Roman" w:hAnsi="Times New Roman"/>
          <w:color w:val="000000"/>
          <w:sz w:val="30"/>
          <w:szCs w:val="30"/>
          <w:lang w:eastAsia="ru-RU"/>
        </w:rPr>
        <w:t>Для участия в</w:t>
      </w:r>
      <w:r w:rsidR="00FF0451">
        <w:rPr>
          <w:rFonts w:ascii="Times New Roman" w:eastAsia="Times New Roman" w:hAnsi="Times New Roman"/>
          <w:color w:val="000000"/>
          <w:sz w:val="30"/>
          <w:szCs w:val="30"/>
          <w:lang w:eastAsia="ru-RU"/>
        </w:rPr>
        <w:t xml:space="preserve"> годовых</w:t>
      </w:r>
      <w:r w:rsidR="001C5B68" w:rsidRPr="00532811">
        <w:rPr>
          <w:rFonts w:ascii="Times New Roman" w:eastAsia="Times New Roman" w:hAnsi="Times New Roman"/>
          <w:color w:val="000000"/>
          <w:sz w:val="30"/>
          <w:szCs w:val="30"/>
          <w:lang w:eastAsia="ru-RU"/>
        </w:rPr>
        <w:t xml:space="preserve"> биржевых торгах участник биржевой </w:t>
      </w:r>
      <w:r w:rsidR="001C5B68" w:rsidRPr="00562A64">
        <w:rPr>
          <w:rFonts w:ascii="Times New Roman" w:eastAsia="Times New Roman" w:hAnsi="Times New Roman"/>
          <w:color w:val="000000"/>
          <w:sz w:val="30"/>
          <w:szCs w:val="30"/>
          <w:lang w:eastAsia="ru-RU"/>
        </w:rPr>
        <w:t>торговли пода</w:t>
      </w:r>
      <w:r w:rsidR="00591FB9" w:rsidRPr="00562A64">
        <w:rPr>
          <w:rFonts w:ascii="Times New Roman" w:eastAsia="Times New Roman" w:hAnsi="Times New Roman"/>
          <w:color w:val="000000"/>
          <w:sz w:val="30"/>
          <w:szCs w:val="30"/>
          <w:lang w:eastAsia="ru-RU"/>
        </w:rPr>
        <w:t>е</w:t>
      </w:r>
      <w:r w:rsidR="001C5B68" w:rsidRPr="00562A64">
        <w:rPr>
          <w:rFonts w:ascii="Times New Roman" w:eastAsia="Times New Roman" w:hAnsi="Times New Roman"/>
          <w:color w:val="000000"/>
          <w:sz w:val="30"/>
          <w:szCs w:val="30"/>
          <w:lang w:eastAsia="ru-RU"/>
        </w:rPr>
        <w:t xml:space="preserve">т заявку на </w:t>
      </w:r>
      <w:bookmarkStart w:id="3" w:name="_Hlk155275250"/>
      <w:r w:rsidR="001C5B68" w:rsidRPr="00562A64">
        <w:rPr>
          <w:rFonts w:ascii="Times New Roman" w:eastAsia="Times New Roman" w:hAnsi="Times New Roman"/>
          <w:color w:val="000000"/>
          <w:sz w:val="30"/>
          <w:szCs w:val="30"/>
          <w:lang w:eastAsia="ru-RU"/>
        </w:rPr>
        <w:t>продажу</w:t>
      </w:r>
      <w:r w:rsidR="006328EC">
        <w:rPr>
          <w:rFonts w:ascii="Times New Roman" w:eastAsia="Times New Roman" w:hAnsi="Times New Roman"/>
          <w:color w:val="000000"/>
          <w:sz w:val="30"/>
          <w:szCs w:val="30"/>
          <w:lang w:eastAsia="ru-RU"/>
        </w:rPr>
        <w:t xml:space="preserve"> </w:t>
      </w:r>
      <w:r w:rsidR="00961611" w:rsidRPr="00562A64">
        <w:rPr>
          <w:rFonts w:ascii="Times New Roman" w:eastAsia="Times New Roman" w:hAnsi="Times New Roman"/>
          <w:color w:val="000000"/>
          <w:sz w:val="30"/>
          <w:szCs w:val="30"/>
          <w:lang w:eastAsia="ru-RU"/>
        </w:rPr>
        <w:t>(</w:t>
      </w:r>
      <w:r w:rsidR="001C5B68" w:rsidRPr="00562A64">
        <w:rPr>
          <w:rFonts w:ascii="Times New Roman" w:eastAsia="Times New Roman" w:hAnsi="Times New Roman"/>
          <w:color w:val="000000"/>
          <w:sz w:val="30"/>
          <w:szCs w:val="30"/>
          <w:lang w:eastAsia="ru-RU"/>
        </w:rPr>
        <w:t>покупку</w:t>
      </w:r>
      <w:r w:rsidR="00961611" w:rsidRPr="00562A64">
        <w:rPr>
          <w:rFonts w:ascii="Times New Roman" w:eastAsia="Times New Roman" w:hAnsi="Times New Roman"/>
          <w:color w:val="000000"/>
          <w:sz w:val="30"/>
          <w:szCs w:val="30"/>
          <w:lang w:eastAsia="ru-RU"/>
        </w:rPr>
        <w:t>)</w:t>
      </w:r>
      <w:r w:rsidR="001C5B68" w:rsidRPr="00562A64">
        <w:rPr>
          <w:rFonts w:ascii="Times New Roman" w:eastAsia="Times New Roman" w:hAnsi="Times New Roman"/>
          <w:color w:val="000000"/>
          <w:sz w:val="30"/>
          <w:szCs w:val="30"/>
          <w:lang w:eastAsia="ru-RU"/>
        </w:rPr>
        <w:t xml:space="preserve"> </w:t>
      </w:r>
      <w:bookmarkEnd w:id="3"/>
      <w:r w:rsidR="001C5B68" w:rsidRPr="00562A64">
        <w:rPr>
          <w:rFonts w:ascii="Times New Roman" w:eastAsia="Times New Roman" w:hAnsi="Times New Roman"/>
          <w:color w:val="000000"/>
          <w:sz w:val="30"/>
          <w:szCs w:val="30"/>
          <w:lang w:eastAsia="ru-RU"/>
        </w:rPr>
        <w:t>товара</w:t>
      </w:r>
      <w:r w:rsidR="00961611" w:rsidRPr="00562A64">
        <w:rPr>
          <w:rFonts w:ascii="Times New Roman" w:eastAsia="Times New Roman" w:hAnsi="Times New Roman"/>
          <w:color w:val="000000"/>
          <w:sz w:val="30"/>
          <w:szCs w:val="30"/>
          <w:lang w:eastAsia="ru-RU"/>
        </w:rPr>
        <w:t xml:space="preserve"> </w:t>
      </w:r>
      <w:r w:rsidR="001C5B68" w:rsidRPr="00562A64">
        <w:rPr>
          <w:rFonts w:ascii="Times New Roman" w:eastAsia="Times New Roman" w:hAnsi="Times New Roman"/>
          <w:color w:val="000000"/>
          <w:sz w:val="30"/>
          <w:szCs w:val="30"/>
          <w:lang w:eastAsia="ru-RU"/>
        </w:rPr>
        <w:t>с использованием</w:t>
      </w:r>
      <w:r w:rsidR="001C5B68" w:rsidRPr="00532811">
        <w:rPr>
          <w:rFonts w:ascii="Times New Roman" w:eastAsia="Times New Roman" w:hAnsi="Times New Roman"/>
          <w:color w:val="000000"/>
          <w:sz w:val="30"/>
          <w:szCs w:val="30"/>
          <w:lang w:eastAsia="ru-RU"/>
        </w:rPr>
        <w:t xml:space="preserve"> программного модуля подачи заявок на биржевые торги</w:t>
      </w:r>
      <w:r w:rsidR="001C5B68" w:rsidRPr="00532811">
        <w:rPr>
          <w:rFonts w:ascii="Times New Roman" w:eastAsia="Times New Roman" w:hAnsi="Times New Roman"/>
          <w:sz w:val="30"/>
          <w:szCs w:val="30"/>
          <w:lang w:eastAsia="ru-RU"/>
        </w:rPr>
        <w:t xml:space="preserve"> товарами с </w:t>
      </w:r>
      <w:r w:rsidR="001C5B68" w:rsidRPr="00532811">
        <w:rPr>
          <w:rFonts w:ascii="Times New Roman" w:eastAsia="Times New Roman" w:hAnsi="Times New Roman"/>
          <w:sz w:val="30"/>
          <w:szCs w:val="30"/>
          <w:lang w:eastAsia="ru-RU"/>
        </w:rPr>
        <w:lastRenderedPageBreak/>
        <w:t>применением формульного ценообразования</w:t>
      </w:r>
      <w:r w:rsidR="00FF0451" w:rsidRPr="00FF0451">
        <w:t xml:space="preserve"> </w:t>
      </w:r>
      <w:r w:rsidR="001C5B68" w:rsidRPr="00532811">
        <w:rPr>
          <w:rFonts w:ascii="Times New Roman" w:eastAsia="Times New Roman" w:hAnsi="Times New Roman"/>
          <w:color w:val="000000"/>
          <w:sz w:val="30"/>
          <w:szCs w:val="30"/>
          <w:lang w:eastAsia="ru-RU"/>
        </w:rPr>
        <w:t>с удаленных рабочих мест трейдеров (далее – Программный модуль). Заявки должны заполняться в соответствии со справочником товарной номенклатуры Программного модуля.</w:t>
      </w:r>
    </w:p>
    <w:p w14:paraId="7FCBF707" w14:textId="1E2307D2" w:rsidR="009D4927" w:rsidRPr="00532811" w:rsidRDefault="00017F33"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8</w:t>
      </w:r>
      <w:r w:rsidR="009D4927" w:rsidRPr="00562A64">
        <w:rPr>
          <w:rFonts w:ascii="Times New Roman" w:eastAsia="Times New Roman" w:hAnsi="Times New Roman"/>
          <w:color w:val="000000"/>
          <w:sz w:val="30"/>
          <w:szCs w:val="30"/>
          <w:lang w:eastAsia="ru-RU"/>
        </w:rPr>
        <w:t>.</w:t>
      </w:r>
      <w:r w:rsidR="00672DFB">
        <w:rPr>
          <w:rFonts w:ascii="Times New Roman" w:eastAsia="Times New Roman" w:hAnsi="Times New Roman"/>
          <w:color w:val="000000"/>
          <w:sz w:val="30"/>
          <w:szCs w:val="30"/>
          <w:lang w:val="en-US" w:eastAsia="ru-RU"/>
        </w:rPr>
        <w:t> </w:t>
      </w:r>
      <w:r w:rsidR="009D4927" w:rsidRPr="00562A64">
        <w:rPr>
          <w:rFonts w:ascii="Times New Roman" w:eastAsia="Times New Roman" w:hAnsi="Times New Roman"/>
          <w:color w:val="000000"/>
          <w:sz w:val="30"/>
          <w:szCs w:val="30"/>
          <w:lang w:eastAsia="ru-RU"/>
        </w:rPr>
        <w:t xml:space="preserve">В заявке на </w:t>
      </w:r>
      <w:r w:rsidR="00961611" w:rsidRPr="00562A64">
        <w:rPr>
          <w:rFonts w:ascii="Times New Roman" w:eastAsia="Times New Roman" w:hAnsi="Times New Roman"/>
          <w:color w:val="000000"/>
          <w:sz w:val="30"/>
          <w:szCs w:val="30"/>
          <w:lang w:eastAsia="ru-RU"/>
        </w:rPr>
        <w:t xml:space="preserve">продажу (покупку) </w:t>
      </w:r>
      <w:r w:rsidR="009D4927" w:rsidRPr="00562A64">
        <w:rPr>
          <w:rFonts w:ascii="Times New Roman" w:eastAsia="Times New Roman" w:hAnsi="Times New Roman"/>
          <w:color w:val="000000"/>
          <w:sz w:val="30"/>
          <w:szCs w:val="30"/>
          <w:lang w:eastAsia="ru-RU"/>
        </w:rPr>
        <w:t>должны быть указаны:</w:t>
      </w:r>
    </w:p>
    <w:p w14:paraId="065A047C" w14:textId="57DB862E" w:rsidR="009D4927" w:rsidRPr="00532811" w:rsidRDefault="009D4927"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DB40D8">
        <w:rPr>
          <w:rFonts w:ascii="Times New Roman" w:eastAsia="Times New Roman" w:hAnsi="Times New Roman"/>
          <w:color w:val="000000"/>
          <w:sz w:val="30"/>
          <w:szCs w:val="30"/>
          <w:lang w:eastAsia="ru-RU"/>
        </w:rPr>
        <w:t>наименование товара, в том</w:t>
      </w:r>
      <w:r w:rsidRPr="00532811">
        <w:rPr>
          <w:rFonts w:ascii="Times New Roman" w:eastAsia="Times New Roman" w:hAnsi="Times New Roman"/>
          <w:color w:val="000000"/>
          <w:sz w:val="30"/>
          <w:szCs w:val="30"/>
          <w:lang w:eastAsia="ru-RU"/>
        </w:rPr>
        <w:t xml:space="preserve"> числе марка, типоразмер, стандарт, код </w:t>
      </w:r>
      <w:r w:rsidR="00961611" w:rsidRPr="00562A64">
        <w:rPr>
          <w:rFonts w:ascii="Times New Roman" w:eastAsia="Times New Roman" w:hAnsi="Times New Roman"/>
          <w:color w:val="000000"/>
          <w:sz w:val="30"/>
          <w:szCs w:val="30"/>
          <w:lang w:eastAsia="ru-RU"/>
        </w:rPr>
        <w:t>ТН ВЭД</w:t>
      </w:r>
      <w:r w:rsidR="00562A64" w:rsidRPr="00562A64">
        <w:rPr>
          <w:rFonts w:ascii="Times New Roman" w:eastAsia="Times New Roman" w:hAnsi="Times New Roman"/>
          <w:color w:val="000000"/>
          <w:sz w:val="30"/>
          <w:szCs w:val="30"/>
          <w:lang w:eastAsia="ru-RU"/>
        </w:rPr>
        <w:t xml:space="preserve"> ЕАЭС</w:t>
      </w:r>
      <w:r w:rsidRPr="00562A64">
        <w:rPr>
          <w:rFonts w:ascii="Times New Roman" w:eastAsia="Times New Roman" w:hAnsi="Times New Roman"/>
          <w:color w:val="000000"/>
          <w:sz w:val="30"/>
          <w:szCs w:val="30"/>
          <w:lang w:eastAsia="ru-RU"/>
        </w:rPr>
        <w:t>;</w:t>
      </w:r>
    </w:p>
    <w:p w14:paraId="563EAC4D" w14:textId="1BB7856E" w:rsidR="009D4927" w:rsidRPr="00532811" w:rsidRDefault="009D4927"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количество </w:t>
      </w:r>
      <w:r w:rsidR="004949C9" w:rsidRPr="00532811">
        <w:rPr>
          <w:rFonts w:ascii="Times New Roman" w:eastAsia="Times New Roman" w:hAnsi="Times New Roman"/>
          <w:color w:val="000000"/>
          <w:sz w:val="30"/>
          <w:szCs w:val="30"/>
          <w:lang w:eastAsia="ru-RU"/>
        </w:rPr>
        <w:t>товара</w:t>
      </w:r>
      <w:r w:rsidR="00466671">
        <w:rPr>
          <w:rFonts w:ascii="Times New Roman" w:eastAsia="Times New Roman" w:hAnsi="Times New Roman"/>
          <w:color w:val="000000"/>
          <w:sz w:val="30"/>
          <w:szCs w:val="30"/>
          <w:lang w:eastAsia="ru-RU"/>
        </w:rPr>
        <w:t>,</w:t>
      </w:r>
      <w:r w:rsidR="004949C9" w:rsidRPr="00532811">
        <w:rPr>
          <w:rFonts w:ascii="Times New Roman" w:eastAsia="Times New Roman" w:hAnsi="Times New Roman"/>
          <w:color w:val="000000"/>
          <w:sz w:val="30"/>
          <w:szCs w:val="30"/>
          <w:lang w:eastAsia="ru-RU"/>
        </w:rPr>
        <w:t xml:space="preserve"> </w:t>
      </w:r>
      <w:r w:rsidRPr="00532811">
        <w:rPr>
          <w:rFonts w:ascii="Times New Roman" w:eastAsia="Times New Roman" w:hAnsi="Times New Roman"/>
          <w:color w:val="000000"/>
          <w:sz w:val="30"/>
          <w:szCs w:val="30"/>
          <w:lang w:eastAsia="ru-RU"/>
        </w:rPr>
        <w:t>с указанием единиц измерения;</w:t>
      </w:r>
    </w:p>
    <w:p w14:paraId="78F8B2C7" w14:textId="5FA2F992" w:rsidR="004D11F6" w:rsidRPr="00532811" w:rsidRDefault="005048C6"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цена</w:t>
      </w:r>
      <w:r w:rsidR="004D11F6" w:rsidRPr="00532811">
        <w:rPr>
          <w:rFonts w:ascii="Times New Roman" w:eastAsia="Times New Roman" w:hAnsi="Times New Roman"/>
          <w:color w:val="000000"/>
          <w:sz w:val="30"/>
          <w:szCs w:val="30"/>
          <w:lang w:eastAsia="ru-RU"/>
        </w:rPr>
        <w:t>;</w:t>
      </w:r>
    </w:p>
    <w:p w14:paraId="1DED8A37" w14:textId="716FBDA5" w:rsidR="004D11F6" w:rsidRPr="00532811" w:rsidRDefault="004D11F6"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валюта заявки;</w:t>
      </w:r>
    </w:p>
    <w:p w14:paraId="39EF613A" w14:textId="0A7A0E07" w:rsidR="004D11F6" w:rsidRPr="00532811" w:rsidRDefault="004D11F6"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шаг цены</w:t>
      </w:r>
      <w:r w:rsidR="003B5EAE" w:rsidRPr="00532811">
        <w:rPr>
          <w:rFonts w:ascii="Times New Roman" w:eastAsia="Times New Roman" w:hAnsi="Times New Roman"/>
          <w:color w:val="000000"/>
          <w:sz w:val="30"/>
          <w:szCs w:val="30"/>
          <w:lang w:eastAsia="ru-RU"/>
        </w:rPr>
        <w:t>;</w:t>
      </w:r>
    </w:p>
    <w:p w14:paraId="7A871DC8" w14:textId="77777777" w:rsidR="009D4927" w:rsidRPr="00532811" w:rsidRDefault="009D4927"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ставка НДС;</w:t>
      </w:r>
    </w:p>
    <w:p w14:paraId="0C87FE88" w14:textId="1CCDF4EB" w:rsidR="007A1A07" w:rsidRPr="00532811" w:rsidRDefault="007A1A07" w:rsidP="0070141D">
      <w:pPr>
        <w:tabs>
          <w:tab w:val="left" w:pos="709"/>
        </w:tabs>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 xml:space="preserve">условия поставки (срок и базис); </w:t>
      </w:r>
    </w:p>
    <w:p w14:paraId="10DEB1B4" w14:textId="77777777" w:rsidR="00C302AC" w:rsidRPr="00532811" w:rsidRDefault="007A1A07" w:rsidP="0070141D">
      <w:pPr>
        <w:tabs>
          <w:tab w:val="left" w:pos="709"/>
        </w:tabs>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условия оплаты;</w:t>
      </w:r>
    </w:p>
    <w:p w14:paraId="4E833401" w14:textId="124F228B" w:rsidR="007A1A07" w:rsidRPr="00532811" w:rsidRDefault="00C302AC"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32811">
        <w:rPr>
          <w:rFonts w:ascii="Times New Roman" w:eastAsia="Times New Roman" w:hAnsi="Times New Roman"/>
          <w:sz w:val="30"/>
          <w:szCs w:val="30"/>
          <w:lang w:eastAsia="ru-RU"/>
        </w:rPr>
        <w:t>срок действия заявки.</w:t>
      </w:r>
      <w:r w:rsidR="007A1A07" w:rsidRPr="00532811">
        <w:rPr>
          <w:rFonts w:ascii="Times New Roman" w:eastAsia="Times New Roman" w:hAnsi="Times New Roman"/>
          <w:color w:val="000000"/>
          <w:sz w:val="30"/>
          <w:szCs w:val="30"/>
          <w:lang w:eastAsia="ru-RU"/>
        </w:rPr>
        <w:t xml:space="preserve"> </w:t>
      </w:r>
    </w:p>
    <w:p w14:paraId="2555621C" w14:textId="424809FE" w:rsidR="006617D9" w:rsidRDefault="006617D9" w:rsidP="00A16A75">
      <w:pPr>
        <w:tabs>
          <w:tab w:val="left" w:pos="709"/>
        </w:tabs>
        <w:spacing w:after="0" w:line="240" w:lineRule="auto"/>
        <w:ind w:firstLine="709"/>
        <w:jc w:val="both"/>
        <w:rPr>
          <w:rFonts w:ascii="Times New Roman" w:eastAsia="Times New Roman" w:hAnsi="Times New Roman"/>
          <w:color w:val="000000"/>
          <w:sz w:val="30"/>
          <w:szCs w:val="30"/>
          <w:lang w:eastAsia="ru-RU"/>
        </w:rPr>
      </w:pPr>
      <w:r w:rsidRPr="00DB40D8">
        <w:rPr>
          <w:rFonts w:ascii="Times New Roman" w:eastAsia="Times New Roman" w:hAnsi="Times New Roman"/>
          <w:color w:val="000000"/>
          <w:sz w:val="30"/>
          <w:szCs w:val="30"/>
          <w:lang w:eastAsia="ru-RU"/>
        </w:rPr>
        <w:t xml:space="preserve">При </w:t>
      </w:r>
      <w:r w:rsidR="006328EC" w:rsidRPr="00DB40D8">
        <w:rPr>
          <w:rFonts w:ascii="Times New Roman" w:eastAsia="Times New Roman" w:hAnsi="Times New Roman"/>
          <w:color w:val="000000"/>
          <w:sz w:val="30"/>
          <w:szCs w:val="30"/>
          <w:lang w:eastAsia="ru-RU"/>
        </w:rPr>
        <w:t xml:space="preserve">формировании заявки на продажу (покупку) в виде </w:t>
      </w:r>
      <w:r w:rsidRPr="00DB40D8">
        <w:rPr>
          <w:rFonts w:ascii="Times New Roman" w:eastAsia="Times New Roman" w:hAnsi="Times New Roman"/>
          <w:color w:val="000000"/>
          <w:sz w:val="30"/>
          <w:szCs w:val="30"/>
          <w:lang w:eastAsia="ru-RU"/>
        </w:rPr>
        <w:t xml:space="preserve">сборного лота в </w:t>
      </w:r>
      <w:r w:rsidR="006328EC" w:rsidRPr="00DB40D8">
        <w:rPr>
          <w:rFonts w:ascii="Times New Roman" w:eastAsia="Times New Roman" w:hAnsi="Times New Roman"/>
          <w:color w:val="000000"/>
          <w:sz w:val="30"/>
          <w:szCs w:val="30"/>
          <w:lang w:eastAsia="ru-RU"/>
        </w:rPr>
        <w:t xml:space="preserve">такой </w:t>
      </w:r>
      <w:r w:rsidRPr="00DB40D8">
        <w:rPr>
          <w:rFonts w:ascii="Times New Roman" w:eastAsia="Times New Roman" w:hAnsi="Times New Roman"/>
          <w:color w:val="000000"/>
          <w:sz w:val="30"/>
          <w:szCs w:val="30"/>
          <w:lang w:eastAsia="ru-RU"/>
        </w:rPr>
        <w:t>заявке указывается информация о наименовании, количестве и цене каждого товара, входящего в сборный</w:t>
      </w:r>
      <w:r w:rsidR="006328EC" w:rsidRPr="00DB40D8">
        <w:rPr>
          <w:rFonts w:ascii="Times New Roman" w:eastAsia="Times New Roman" w:hAnsi="Times New Roman"/>
          <w:color w:val="000000"/>
          <w:sz w:val="30"/>
          <w:szCs w:val="30"/>
          <w:lang w:eastAsia="ru-RU"/>
        </w:rPr>
        <w:t xml:space="preserve"> лот.</w:t>
      </w:r>
    </w:p>
    <w:p w14:paraId="5ADEC897" w14:textId="742E0A7D" w:rsidR="00F574CE" w:rsidRDefault="00C302AC" w:rsidP="00A16A75">
      <w:pPr>
        <w:tabs>
          <w:tab w:val="left" w:pos="709"/>
        </w:tabs>
        <w:spacing w:after="0" w:line="240" w:lineRule="auto"/>
        <w:ind w:firstLine="709"/>
        <w:jc w:val="both"/>
        <w:rPr>
          <w:rFonts w:ascii="Times New Roman" w:eastAsia="Times New Roman" w:hAnsi="Times New Roman"/>
          <w:color w:val="000000"/>
          <w:sz w:val="30"/>
          <w:szCs w:val="30"/>
          <w:lang w:eastAsia="ru-RU"/>
        </w:rPr>
      </w:pPr>
      <w:r w:rsidRPr="00562A64">
        <w:rPr>
          <w:rFonts w:ascii="Times New Roman" w:eastAsia="Times New Roman" w:hAnsi="Times New Roman"/>
          <w:color w:val="000000"/>
          <w:sz w:val="30"/>
          <w:szCs w:val="30"/>
          <w:lang w:eastAsia="ru-RU"/>
        </w:rPr>
        <w:t>В графе</w:t>
      </w:r>
      <w:r w:rsidR="009D4927" w:rsidRPr="00562A64">
        <w:rPr>
          <w:rFonts w:ascii="Times New Roman" w:eastAsia="Times New Roman" w:hAnsi="Times New Roman"/>
          <w:color w:val="000000"/>
          <w:sz w:val="30"/>
          <w:szCs w:val="30"/>
          <w:lang w:eastAsia="ru-RU"/>
        </w:rPr>
        <w:t xml:space="preserve"> «Дополнительная информация»</w:t>
      </w:r>
      <w:r w:rsidR="00425EB1" w:rsidRPr="00562A64">
        <w:rPr>
          <w:rFonts w:ascii="Times New Roman" w:eastAsia="Times New Roman" w:hAnsi="Times New Roman"/>
          <w:color w:val="000000"/>
          <w:sz w:val="30"/>
          <w:szCs w:val="30"/>
          <w:lang w:eastAsia="ru-RU"/>
        </w:rPr>
        <w:t xml:space="preserve"> </w:t>
      </w:r>
      <w:r w:rsidR="001862BB" w:rsidRPr="00562A64">
        <w:rPr>
          <w:rFonts w:ascii="Times New Roman" w:eastAsia="Times New Roman" w:hAnsi="Times New Roman"/>
          <w:color w:val="000000"/>
          <w:sz w:val="30"/>
          <w:szCs w:val="30"/>
          <w:lang w:eastAsia="ru-RU"/>
        </w:rPr>
        <w:t>продавцом указываются</w:t>
      </w:r>
      <w:r w:rsidR="00425EB1" w:rsidRPr="00562A64">
        <w:rPr>
          <w:rFonts w:ascii="Times New Roman" w:eastAsia="Times New Roman" w:hAnsi="Times New Roman"/>
          <w:color w:val="000000"/>
          <w:sz w:val="30"/>
          <w:szCs w:val="30"/>
          <w:lang w:eastAsia="ru-RU"/>
        </w:rPr>
        <w:t>:</w:t>
      </w:r>
      <w:r w:rsidR="00FF0451">
        <w:rPr>
          <w:rFonts w:ascii="Times New Roman" w:eastAsia="Times New Roman" w:hAnsi="Times New Roman"/>
          <w:color w:val="000000"/>
          <w:sz w:val="30"/>
          <w:szCs w:val="30"/>
          <w:lang w:eastAsia="ru-RU"/>
        </w:rPr>
        <w:t xml:space="preserve"> </w:t>
      </w:r>
    </w:p>
    <w:p w14:paraId="52E28E62" w14:textId="4545A1CA" w:rsidR="00F574CE" w:rsidRDefault="00746AA8" w:rsidP="00A16A75">
      <w:pPr>
        <w:tabs>
          <w:tab w:val="left" w:pos="709"/>
        </w:tabs>
        <w:spacing w:after="0" w:line="240" w:lineRule="auto"/>
        <w:ind w:firstLine="709"/>
        <w:jc w:val="both"/>
        <w:rPr>
          <w:rFonts w:ascii="Times New Roman" w:eastAsia="Times New Roman" w:hAnsi="Times New Roman"/>
          <w:sz w:val="30"/>
          <w:szCs w:val="30"/>
          <w:lang w:eastAsia="ru-RU"/>
        </w:rPr>
      </w:pPr>
      <w:r w:rsidRPr="007867C3">
        <w:rPr>
          <w:rFonts w:ascii="Times New Roman" w:eastAsia="Times New Roman" w:hAnsi="Times New Roman"/>
          <w:sz w:val="30"/>
          <w:szCs w:val="30"/>
          <w:lang w:eastAsia="ru-RU"/>
        </w:rPr>
        <w:t>условия реализации товара</w:t>
      </w:r>
      <w:r w:rsidR="001564F6" w:rsidRPr="007867C3">
        <w:rPr>
          <w:rFonts w:ascii="Times New Roman" w:eastAsia="Times New Roman" w:hAnsi="Times New Roman"/>
          <w:sz w:val="30"/>
          <w:szCs w:val="30"/>
          <w:lang w:eastAsia="ru-RU"/>
        </w:rPr>
        <w:t xml:space="preserve"> </w:t>
      </w:r>
      <w:r w:rsidR="000E3274" w:rsidRPr="0010156D">
        <w:rPr>
          <w:rFonts w:ascii="Times New Roman" w:eastAsia="Times New Roman" w:hAnsi="Times New Roman"/>
          <w:sz w:val="30"/>
          <w:szCs w:val="30"/>
          <w:lang w:eastAsia="ru-RU"/>
        </w:rPr>
        <w:t xml:space="preserve">в соответствии с пунктом </w:t>
      </w:r>
      <w:r w:rsidR="00017F33" w:rsidRPr="0010156D">
        <w:rPr>
          <w:rFonts w:ascii="Times New Roman" w:eastAsia="Times New Roman" w:hAnsi="Times New Roman"/>
          <w:sz w:val="30"/>
          <w:szCs w:val="30"/>
          <w:lang w:eastAsia="ru-RU"/>
        </w:rPr>
        <w:t>9</w:t>
      </w:r>
      <w:r w:rsidR="000E3274" w:rsidRPr="0010156D">
        <w:rPr>
          <w:rFonts w:ascii="Times New Roman" w:eastAsia="Times New Roman" w:hAnsi="Times New Roman"/>
          <w:sz w:val="30"/>
          <w:szCs w:val="30"/>
          <w:lang w:eastAsia="ru-RU"/>
        </w:rPr>
        <w:t xml:space="preserve"> </w:t>
      </w:r>
      <w:r w:rsidR="000E3274" w:rsidRPr="0010156D">
        <w:rPr>
          <w:rFonts w:ascii="Times New Roman" w:hAnsi="Times New Roman"/>
          <w:sz w:val="30"/>
          <w:szCs w:val="30"/>
          <w:lang w:eastAsia="ru-RU"/>
        </w:rPr>
        <w:t>Временного регламента</w:t>
      </w:r>
      <w:r w:rsidR="00F574CE" w:rsidRPr="0010156D">
        <w:rPr>
          <w:rFonts w:ascii="Times New Roman" w:eastAsia="Times New Roman" w:hAnsi="Times New Roman"/>
          <w:sz w:val="30"/>
          <w:szCs w:val="30"/>
          <w:lang w:eastAsia="ru-RU"/>
        </w:rPr>
        <w:t>;</w:t>
      </w:r>
    </w:p>
    <w:p w14:paraId="566445C5" w14:textId="53F9E292" w:rsidR="000E3274" w:rsidRPr="002B4C14" w:rsidRDefault="00DD3BA2" w:rsidP="000E3274">
      <w:pPr>
        <w:tabs>
          <w:tab w:val="left" w:pos="709"/>
        </w:tabs>
        <w:spacing w:after="0" w:line="240" w:lineRule="auto"/>
        <w:ind w:firstLine="709"/>
        <w:jc w:val="both"/>
        <w:rPr>
          <w:rFonts w:ascii="Times New Roman" w:eastAsia="Times New Roman" w:hAnsi="Times New Roman"/>
          <w:sz w:val="30"/>
          <w:szCs w:val="30"/>
          <w:lang w:eastAsia="ru-RU"/>
        </w:rPr>
      </w:pPr>
      <w:r w:rsidRPr="00A631E9">
        <w:rPr>
          <w:rFonts w:ascii="Times New Roman" w:eastAsia="Times New Roman" w:hAnsi="Times New Roman"/>
          <w:sz w:val="30"/>
          <w:szCs w:val="30"/>
          <w:lang w:eastAsia="ru-RU"/>
        </w:rPr>
        <w:t xml:space="preserve">расчет </w:t>
      </w:r>
      <w:r w:rsidR="000E3274" w:rsidRPr="00A631E9">
        <w:rPr>
          <w:rFonts w:ascii="Times New Roman" w:eastAsia="Times New Roman" w:hAnsi="Times New Roman"/>
          <w:sz w:val="30"/>
          <w:szCs w:val="30"/>
          <w:lang w:eastAsia="ru-RU"/>
        </w:rPr>
        <w:t>индивидуального коэффициента участника биржевой</w:t>
      </w:r>
      <w:r w:rsidR="000E3274" w:rsidRPr="002B4C14">
        <w:rPr>
          <w:rFonts w:ascii="Times New Roman" w:eastAsia="Times New Roman" w:hAnsi="Times New Roman"/>
          <w:sz w:val="30"/>
          <w:szCs w:val="30"/>
          <w:lang w:eastAsia="ru-RU"/>
        </w:rPr>
        <w:t xml:space="preserve"> торговли;</w:t>
      </w:r>
    </w:p>
    <w:p w14:paraId="5FD573DA" w14:textId="14AE742B" w:rsidR="000E3274" w:rsidRPr="000E3274" w:rsidRDefault="000E3274" w:rsidP="000E3274">
      <w:pPr>
        <w:tabs>
          <w:tab w:val="left" w:pos="709"/>
        </w:tabs>
        <w:spacing w:after="0" w:line="240" w:lineRule="auto"/>
        <w:ind w:firstLine="709"/>
        <w:jc w:val="both"/>
        <w:rPr>
          <w:rFonts w:ascii="Times New Roman" w:eastAsia="Times New Roman" w:hAnsi="Times New Roman"/>
          <w:sz w:val="30"/>
          <w:szCs w:val="30"/>
          <w:lang w:eastAsia="ru-RU"/>
        </w:rPr>
      </w:pPr>
      <w:r w:rsidRPr="000E3274">
        <w:rPr>
          <w:rFonts w:ascii="Times New Roman" w:eastAsia="Times New Roman" w:hAnsi="Times New Roman"/>
          <w:sz w:val="30"/>
          <w:szCs w:val="30"/>
          <w:lang w:eastAsia="ru-RU"/>
        </w:rPr>
        <w:t>формула изменения цены товара и описание ее аргументов;</w:t>
      </w:r>
    </w:p>
    <w:p w14:paraId="1ACA5182" w14:textId="4D48E0F4" w:rsidR="000E3274" w:rsidRPr="000E3274" w:rsidRDefault="004E5FC7" w:rsidP="000E3274">
      <w:pPr>
        <w:tabs>
          <w:tab w:val="left" w:pos="709"/>
        </w:tabs>
        <w:spacing w:after="0" w:line="240" w:lineRule="auto"/>
        <w:ind w:firstLine="709"/>
        <w:jc w:val="both"/>
        <w:rPr>
          <w:rFonts w:ascii="Times New Roman" w:eastAsia="Times New Roman" w:hAnsi="Times New Roman"/>
          <w:sz w:val="30"/>
          <w:szCs w:val="30"/>
          <w:lang w:eastAsia="ru-RU"/>
        </w:rPr>
      </w:pPr>
      <w:r w:rsidRPr="00672DFB">
        <w:rPr>
          <w:rFonts w:ascii="Times New Roman" w:eastAsia="Times New Roman" w:hAnsi="Times New Roman"/>
          <w:sz w:val="30"/>
          <w:szCs w:val="30"/>
          <w:lang w:eastAsia="ru-RU"/>
        </w:rPr>
        <w:t xml:space="preserve">ежемесячный </w:t>
      </w:r>
      <w:r w:rsidR="000E3274" w:rsidRPr="00672DFB">
        <w:rPr>
          <w:rFonts w:ascii="Times New Roman" w:eastAsia="Times New Roman" w:hAnsi="Times New Roman"/>
          <w:sz w:val="30"/>
          <w:szCs w:val="30"/>
          <w:lang w:eastAsia="ru-RU"/>
        </w:rPr>
        <w:t>график поставок на весь период;</w:t>
      </w:r>
    </w:p>
    <w:p w14:paraId="72B0A53E" w14:textId="5EA59D80" w:rsidR="000E3274" w:rsidRPr="007867C3" w:rsidRDefault="000E3274" w:rsidP="000E3274">
      <w:pPr>
        <w:tabs>
          <w:tab w:val="left" w:pos="709"/>
        </w:tabs>
        <w:spacing w:after="0" w:line="240" w:lineRule="auto"/>
        <w:ind w:firstLine="709"/>
        <w:jc w:val="both"/>
        <w:rPr>
          <w:rFonts w:ascii="Times New Roman" w:eastAsia="Times New Roman" w:hAnsi="Times New Roman"/>
          <w:sz w:val="30"/>
          <w:szCs w:val="30"/>
          <w:lang w:eastAsia="ru-RU"/>
        </w:rPr>
      </w:pPr>
      <w:r w:rsidRPr="000E3274">
        <w:rPr>
          <w:rFonts w:ascii="Times New Roman" w:eastAsia="Times New Roman" w:hAnsi="Times New Roman"/>
          <w:sz w:val="30"/>
          <w:szCs w:val="30"/>
          <w:lang w:eastAsia="ru-RU"/>
        </w:rPr>
        <w:t>иные существенные сведения о товаре и условия исполнения биржевой сделки (договора).</w:t>
      </w:r>
    </w:p>
    <w:p w14:paraId="58D4C15B" w14:textId="411D056A" w:rsidR="00F67B42" w:rsidRPr="0010156D" w:rsidRDefault="006328EC" w:rsidP="00F67B42">
      <w:pPr>
        <w:spacing w:after="0" w:line="240" w:lineRule="auto"/>
        <w:ind w:firstLine="741"/>
        <w:jc w:val="both"/>
        <w:rPr>
          <w:rFonts w:ascii="Times New Roman" w:eastAsia="Times New Roman" w:hAnsi="Times New Roman"/>
          <w:sz w:val="30"/>
          <w:szCs w:val="30"/>
          <w:lang w:eastAsia="ru-RU"/>
        </w:rPr>
      </w:pPr>
      <w:r w:rsidRPr="00DB40D8">
        <w:rPr>
          <w:rFonts w:ascii="Times New Roman" w:eastAsia="Times New Roman" w:hAnsi="Times New Roman"/>
          <w:color w:val="000000"/>
          <w:sz w:val="30"/>
          <w:szCs w:val="30"/>
          <w:lang w:eastAsia="ru-RU"/>
        </w:rPr>
        <w:t xml:space="preserve">9. Продавцы выставляют товар на годовые биржевые торги на условиях </w:t>
      </w:r>
      <w:r w:rsidR="00F67B42" w:rsidRPr="00DB40D8">
        <w:rPr>
          <w:rFonts w:ascii="Times New Roman" w:eastAsia="Times New Roman" w:hAnsi="Times New Roman"/>
          <w:sz w:val="30"/>
          <w:szCs w:val="30"/>
          <w:lang w:eastAsia="ru-RU"/>
        </w:rPr>
        <w:t>изменяемой (корректируемой) цен</w:t>
      </w:r>
      <w:r w:rsidRPr="00DB40D8">
        <w:rPr>
          <w:rFonts w:ascii="Times New Roman" w:eastAsia="Times New Roman" w:hAnsi="Times New Roman"/>
          <w:sz w:val="30"/>
          <w:szCs w:val="30"/>
          <w:lang w:eastAsia="ru-RU"/>
        </w:rPr>
        <w:t>ы</w:t>
      </w:r>
      <w:r w:rsidR="00F67B42" w:rsidRPr="00DB40D8">
        <w:rPr>
          <w:rFonts w:ascii="Times New Roman" w:eastAsia="Times New Roman" w:hAnsi="Times New Roman"/>
          <w:sz w:val="30"/>
          <w:szCs w:val="30"/>
          <w:lang w:eastAsia="ru-RU"/>
        </w:rPr>
        <w:t xml:space="preserve"> с применением формульного ценообразования и ежемесячных биржевых котировок</w:t>
      </w:r>
      <w:r w:rsidR="00466671" w:rsidRPr="00DB40D8">
        <w:rPr>
          <w:rFonts w:ascii="Times New Roman" w:eastAsia="Times New Roman" w:hAnsi="Times New Roman"/>
          <w:sz w:val="30"/>
          <w:szCs w:val="30"/>
          <w:lang w:eastAsia="ru-RU"/>
        </w:rPr>
        <w:t>.</w:t>
      </w:r>
    </w:p>
    <w:p w14:paraId="76F6DFAC" w14:textId="58971E62" w:rsidR="0070682C" w:rsidRPr="006328EC" w:rsidRDefault="000E3274" w:rsidP="001224E3">
      <w:pPr>
        <w:tabs>
          <w:tab w:val="left" w:pos="709"/>
        </w:tabs>
        <w:spacing w:after="0" w:line="240" w:lineRule="auto"/>
        <w:ind w:firstLine="709"/>
        <w:jc w:val="both"/>
        <w:rPr>
          <w:rFonts w:ascii="Times New Roman" w:eastAsia="Times New Roman" w:hAnsi="Times New Roman"/>
          <w:color w:val="000000"/>
          <w:sz w:val="30"/>
          <w:szCs w:val="30"/>
          <w:lang w:eastAsia="ru-RU"/>
        </w:rPr>
      </w:pPr>
      <w:r w:rsidRPr="00CE5036">
        <w:rPr>
          <w:rFonts w:ascii="Times New Roman" w:eastAsia="Times New Roman" w:hAnsi="Times New Roman"/>
          <w:color w:val="000000"/>
          <w:sz w:val="30"/>
          <w:szCs w:val="30"/>
          <w:lang w:eastAsia="ru-RU"/>
        </w:rPr>
        <w:t>1</w:t>
      </w:r>
      <w:r w:rsidR="00017F33" w:rsidRPr="00CE5036">
        <w:rPr>
          <w:rFonts w:ascii="Times New Roman" w:eastAsia="Times New Roman" w:hAnsi="Times New Roman"/>
          <w:color w:val="000000"/>
          <w:sz w:val="30"/>
          <w:szCs w:val="30"/>
          <w:lang w:eastAsia="ru-RU"/>
        </w:rPr>
        <w:t>0</w:t>
      </w:r>
      <w:r w:rsidR="001C5B68" w:rsidRPr="002B4C14">
        <w:rPr>
          <w:rFonts w:ascii="Times New Roman" w:eastAsia="Times New Roman" w:hAnsi="Times New Roman"/>
          <w:color w:val="000000"/>
          <w:sz w:val="30"/>
          <w:szCs w:val="30"/>
          <w:lang w:eastAsia="ru-RU"/>
        </w:rPr>
        <w:t>.</w:t>
      </w:r>
      <w:r w:rsidR="004B021E" w:rsidRPr="002B4C14">
        <w:rPr>
          <w:rFonts w:ascii="Times New Roman" w:eastAsia="Times New Roman" w:hAnsi="Times New Roman"/>
          <w:color w:val="000000"/>
          <w:sz w:val="30"/>
          <w:szCs w:val="30"/>
          <w:lang w:eastAsia="ru-RU"/>
        </w:rPr>
        <w:t> </w:t>
      </w:r>
      <w:r w:rsidR="00532811" w:rsidRPr="002B4C14">
        <w:rPr>
          <w:rFonts w:ascii="Times New Roman" w:eastAsia="Times New Roman" w:hAnsi="Times New Roman"/>
          <w:color w:val="000000"/>
          <w:sz w:val="30"/>
          <w:szCs w:val="30"/>
          <w:lang w:eastAsia="ru-RU"/>
        </w:rPr>
        <w:t xml:space="preserve">Заявки на продажу подаются </w:t>
      </w:r>
      <w:r w:rsidR="00532811" w:rsidRPr="002B4C14">
        <w:rPr>
          <w:rFonts w:ascii="Times New Roman" w:eastAsia="Times New Roman" w:hAnsi="Times New Roman"/>
          <w:color w:val="000000" w:themeColor="text1"/>
          <w:sz w:val="30"/>
          <w:szCs w:val="30"/>
          <w:lang w:eastAsia="ru-RU"/>
        </w:rPr>
        <w:t xml:space="preserve">не позднее </w:t>
      </w:r>
      <w:r w:rsidR="00F574CE" w:rsidRPr="002B4C14">
        <w:rPr>
          <w:rFonts w:ascii="Times New Roman" w:eastAsia="Times New Roman" w:hAnsi="Times New Roman"/>
          <w:color w:val="000000" w:themeColor="text1"/>
          <w:sz w:val="30"/>
          <w:szCs w:val="30"/>
          <w:lang w:eastAsia="ru-RU"/>
        </w:rPr>
        <w:t>двух</w:t>
      </w:r>
      <w:r w:rsidR="00532811" w:rsidRPr="002B4C14">
        <w:rPr>
          <w:rFonts w:ascii="Times New Roman" w:eastAsia="Times New Roman" w:hAnsi="Times New Roman"/>
          <w:color w:val="000000" w:themeColor="text1"/>
          <w:sz w:val="30"/>
          <w:szCs w:val="30"/>
          <w:lang w:eastAsia="ru-RU"/>
        </w:rPr>
        <w:t xml:space="preserve"> рабоч</w:t>
      </w:r>
      <w:r w:rsidR="00F574CE" w:rsidRPr="002B4C14">
        <w:rPr>
          <w:rFonts w:ascii="Times New Roman" w:eastAsia="Times New Roman" w:hAnsi="Times New Roman"/>
          <w:color w:val="000000" w:themeColor="text1"/>
          <w:sz w:val="30"/>
          <w:szCs w:val="30"/>
          <w:lang w:eastAsia="ru-RU"/>
        </w:rPr>
        <w:t>их</w:t>
      </w:r>
      <w:r w:rsidR="00532811" w:rsidRPr="002B4C14">
        <w:rPr>
          <w:rFonts w:ascii="Times New Roman" w:eastAsia="Times New Roman" w:hAnsi="Times New Roman"/>
          <w:color w:val="000000" w:themeColor="text1"/>
          <w:sz w:val="30"/>
          <w:szCs w:val="30"/>
          <w:lang w:eastAsia="ru-RU"/>
        </w:rPr>
        <w:t xml:space="preserve"> дн</w:t>
      </w:r>
      <w:r w:rsidR="00F574CE" w:rsidRPr="002B4C14">
        <w:rPr>
          <w:rFonts w:ascii="Times New Roman" w:eastAsia="Times New Roman" w:hAnsi="Times New Roman"/>
          <w:color w:val="000000" w:themeColor="text1"/>
          <w:sz w:val="30"/>
          <w:szCs w:val="30"/>
          <w:lang w:eastAsia="ru-RU"/>
        </w:rPr>
        <w:t>ей</w:t>
      </w:r>
      <w:r w:rsidR="00532811" w:rsidRPr="002B4C14">
        <w:rPr>
          <w:rFonts w:ascii="Times New Roman" w:eastAsia="Times New Roman" w:hAnsi="Times New Roman"/>
          <w:color w:val="000000" w:themeColor="text1"/>
          <w:sz w:val="30"/>
          <w:szCs w:val="30"/>
          <w:lang w:eastAsia="ru-RU"/>
        </w:rPr>
        <w:t xml:space="preserve"> </w:t>
      </w:r>
      <w:r w:rsidR="00532811" w:rsidRPr="002B4C14">
        <w:rPr>
          <w:rFonts w:ascii="Times New Roman" w:eastAsia="Times New Roman" w:hAnsi="Times New Roman"/>
          <w:color w:val="000000"/>
          <w:sz w:val="30"/>
          <w:szCs w:val="30"/>
          <w:lang w:eastAsia="ru-RU"/>
        </w:rPr>
        <w:t>до даты проведения</w:t>
      </w:r>
      <w:r w:rsidR="0070682C" w:rsidRPr="002B4C14">
        <w:rPr>
          <w:rFonts w:ascii="Times New Roman" w:eastAsia="Times New Roman" w:hAnsi="Times New Roman"/>
          <w:color w:val="000000"/>
          <w:sz w:val="30"/>
          <w:szCs w:val="30"/>
          <w:lang w:eastAsia="ru-RU"/>
        </w:rPr>
        <w:t xml:space="preserve"> годовых</w:t>
      </w:r>
      <w:r w:rsidR="00532811" w:rsidRPr="002B4C14">
        <w:rPr>
          <w:rFonts w:ascii="Times New Roman" w:eastAsia="Times New Roman" w:hAnsi="Times New Roman"/>
          <w:color w:val="000000"/>
          <w:sz w:val="30"/>
          <w:szCs w:val="30"/>
          <w:lang w:eastAsia="ru-RU"/>
        </w:rPr>
        <w:t xml:space="preserve"> </w:t>
      </w:r>
      <w:r w:rsidR="00532811" w:rsidRPr="006328EC">
        <w:rPr>
          <w:rFonts w:ascii="Times New Roman" w:eastAsia="Times New Roman" w:hAnsi="Times New Roman"/>
          <w:color w:val="000000"/>
          <w:sz w:val="30"/>
          <w:szCs w:val="30"/>
          <w:lang w:eastAsia="ru-RU"/>
        </w:rPr>
        <w:t>биржевых торгов</w:t>
      </w:r>
      <w:r w:rsidR="00EC0A32" w:rsidRPr="006328EC">
        <w:rPr>
          <w:rFonts w:ascii="Times New Roman" w:eastAsia="Times New Roman" w:hAnsi="Times New Roman"/>
          <w:color w:val="000000"/>
          <w:sz w:val="30"/>
          <w:szCs w:val="30"/>
          <w:lang w:eastAsia="ru-RU"/>
        </w:rPr>
        <w:t xml:space="preserve"> с ценой</w:t>
      </w:r>
      <w:r w:rsidR="00751D72" w:rsidRPr="006328EC">
        <w:rPr>
          <w:rFonts w:ascii="Times New Roman" w:eastAsia="Times New Roman" w:hAnsi="Times New Roman"/>
          <w:color w:val="000000"/>
          <w:sz w:val="30"/>
          <w:szCs w:val="30"/>
          <w:lang w:eastAsia="ru-RU"/>
        </w:rPr>
        <w:t>,</w:t>
      </w:r>
      <w:r w:rsidR="00EC0A32" w:rsidRPr="006328EC">
        <w:rPr>
          <w:rFonts w:ascii="Times New Roman" w:eastAsia="Times New Roman" w:hAnsi="Times New Roman"/>
          <w:color w:val="000000"/>
          <w:sz w:val="30"/>
          <w:szCs w:val="30"/>
          <w:lang w:eastAsia="ru-RU"/>
        </w:rPr>
        <w:t xml:space="preserve"> равной действующему прейскуранту</w:t>
      </w:r>
      <w:r w:rsidR="000633AF" w:rsidRPr="006328EC">
        <w:rPr>
          <w:rFonts w:ascii="Times New Roman" w:eastAsia="Times New Roman" w:hAnsi="Times New Roman"/>
          <w:color w:val="000000"/>
          <w:sz w:val="30"/>
          <w:szCs w:val="30"/>
          <w:lang w:eastAsia="ru-RU"/>
        </w:rPr>
        <w:t xml:space="preserve"> цен</w:t>
      </w:r>
      <w:r w:rsidR="00740037" w:rsidRPr="006328EC">
        <w:rPr>
          <w:rFonts w:ascii="Times New Roman" w:eastAsia="Times New Roman" w:hAnsi="Times New Roman"/>
          <w:color w:val="000000"/>
          <w:sz w:val="30"/>
          <w:szCs w:val="30"/>
          <w:lang w:eastAsia="ru-RU"/>
        </w:rPr>
        <w:t xml:space="preserve"> продавца</w:t>
      </w:r>
      <w:r w:rsidR="00EC0A32" w:rsidRPr="006328EC">
        <w:rPr>
          <w:rFonts w:ascii="Times New Roman" w:eastAsia="Times New Roman" w:hAnsi="Times New Roman"/>
          <w:color w:val="000000"/>
          <w:sz w:val="30"/>
          <w:szCs w:val="30"/>
          <w:lang w:eastAsia="ru-RU"/>
        </w:rPr>
        <w:t>.</w:t>
      </w:r>
    </w:p>
    <w:p w14:paraId="53477714" w14:textId="37BCB6DB" w:rsidR="00532811" w:rsidRPr="00532811" w:rsidRDefault="001224E3" w:rsidP="001224E3">
      <w:pPr>
        <w:tabs>
          <w:tab w:val="left" w:pos="709"/>
        </w:tabs>
        <w:spacing w:after="0" w:line="240" w:lineRule="auto"/>
        <w:ind w:firstLine="709"/>
        <w:jc w:val="both"/>
        <w:rPr>
          <w:rFonts w:ascii="Times New Roman" w:eastAsia="Times New Roman" w:hAnsi="Times New Roman"/>
          <w:i/>
          <w:iCs/>
          <w:sz w:val="24"/>
          <w:szCs w:val="24"/>
          <w:lang w:eastAsia="ru-RU"/>
        </w:rPr>
      </w:pPr>
      <w:r w:rsidRPr="000E3274">
        <w:rPr>
          <w:rFonts w:ascii="Times New Roman" w:eastAsia="Times New Roman" w:hAnsi="Times New Roman"/>
          <w:color w:val="000000"/>
          <w:sz w:val="30"/>
          <w:szCs w:val="30"/>
          <w:lang w:eastAsia="ru-RU"/>
        </w:rPr>
        <w:t>1</w:t>
      </w:r>
      <w:r w:rsidR="00017F33">
        <w:rPr>
          <w:rFonts w:ascii="Times New Roman" w:eastAsia="Times New Roman" w:hAnsi="Times New Roman"/>
          <w:color w:val="000000"/>
          <w:sz w:val="30"/>
          <w:szCs w:val="30"/>
          <w:lang w:eastAsia="ru-RU"/>
        </w:rPr>
        <w:t>1</w:t>
      </w:r>
      <w:r>
        <w:rPr>
          <w:rFonts w:ascii="Times New Roman" w:eastAsia="Times New Roman" w:hAnsi="Times New Roman"/>
          <w:color w:val="000000"/>
          <w:sz w:val="30"/>
          <w:szCs w:val="30"/>
          <w:lang w:eastAsia="ru-RU"/>
        </w:rPr>
        <w:t>.</w:t>
      </w:r>
      <w:r w:rsidR="00672DFB">
        <w:rPr>
          <w:rFonts w:ascii="Times New Roman" w:eastAsia="Times New Roman" w:hAnsi="Times New Roman"/>
          <w:color w:val="000000"/>
          <w:sz w:val="30"/>
          <w:szCs w:val="30"/>
          <w:lang w:val="en-US" w:eastAsia="ru-RU"/>
        </w:rPr>
        <w:t> </w:t>
      </w:r>
      <w:r>
        <w:rPr>
          <w:rFonts w:ascii="Times New Roman" w:eastAsia="Times New Roman" w:hAnsi="Times New Roman"/>
          <w:color w:val="000000"/>
          <w:sz w:val="30"/>
          <w:szCs w:val="30"/>
          <w:lang w:eastAsia="ru-RU"/>
        </w:rPr>
        <w:t xml:space="preserve"> </w:t>
      </w:r>
      <w:r w:rsidR="00532811" w:rsidRPr="00532811">
        <w:rPr>
          <w:rFonts w:ascii="Times New Roman" w:eastAsia="Times New Roman" w:hAnsi="Times New Roman"/>
          <w:color w:val="000000"/>
          <w:sz w:val="30"/>
          <w:szCs w:val="30"/>
          <w:lang w:eastAsia="ru-RU"/>
        </w:rPr>
        <w:t xml:space="preserve">Заявки на покупку подаются не позднее </w:t>
      </w:r>
      <w:r w:rsidRPr="001224E3">
        <w:rPr>
          <w:rFonts w:ascii="Times New Roman" w:eastAsia="Times New Roman" w:hAnsi="Times New Roman"/>
          <w:color w:val="000000"/>
          <w:sz w:val="30"/>
          <w:szCs w:val="30"/>
          <w:lang w:eastAsia="ru-RU"/>
        </w:rPr>
        <w:t>одного рабочего дня до даты проведения</w:t>
      </w:r>
      <w:r w:rsidR="0070682C">
        <w:rPr>
          <w:rFonts w:ascii="Times New Roman" w:eastAsia="Times New Roman" w:hAnsi="Times New Roman"/>
          <w:color w:val="000000"/>
          <w:sz w:val="30"/>
          <w:szCs w:val="30"/>
          <w:lang w:eastAsia="ru-RU"/>
        </w:rPr>
        <w:t xml:space="preserve"> годовых</w:t>
      </w:r>
      <w:r w:rsidRPr="001224E3">
        <w:rPr>
          <w:rFonts w:ascii="Times New Roman" w:eastAsia="Times New Roman" w:hAnsi="Times New Roman"/>
          <w:color w:val="000000"/>
          <w:sz w:val="30"/>
          <w:szCs w:val="30"/>
          <w:lang w:eastAsia="ru-RU"/>
        </w:rPr>
        <w:t xml:space="preserve"> биржевых торгов</w:t>
      </w:r>
      <w:r>
        <w:rPr>
          <w:rFonts w:ascii="Times New Roman" w:eastAsia="Times New Roman" w:hAnsi="Times New Roman"/>
          <w:color w:val="000000"/>
          <w:sz w:val="30"/>
          <w:szCs w:val="30"/>
          <w:lang w:eastAsia="ru-RU"/>
        </w:rPr>
        <w:t>.</w:t>
      </w:r>
      <w:r w:rsidRPr="001224E3">
        <w:rPr>
          <w:rFonts w:ascii="Times New Roman" w:eastAsia="Times New Roman" w:hAnsi="Times New Roman"/>
          <w:color w:val="000000"/>
          <w:sz w:val="30"/>
          <w:szCs w:val="30"/>
          <w:lang w:eastAsia="ru-RU"/>
        </w:rPr>
        <w:t xml:space="preserve"> </w:t>
      </w:r>
    </w:p>
    <w:p w14:paraId="7AFDA1B5" w14:textId="62ED4E2B" w:rsidR="006622C4" w:rsidRPr="00532811" w:rsidRDefault="00A01A42" w:rsidP="0070141D">
      <w:pPr>
        <w:tabs>
          <w:tab w:val="left" w:pos="709"/>
        </w:tabs>
        <w:spacing w:after="0" w:line="240" w:lineRule="auto"/>
        <w:ind w:firstLine="709"/>
        <w:jc w:val="both"/>
        <w:rPr>
          <w:rFonts w:ascii="Times New Roman" w:eastAsia="Times New Roman" w:hAnsi="Times New Roman"/>
          <w:color w:val="000000"/>
          <w:sz w:val="30"/>
          <w:szCs w:val="30"/>
          <w:lang w:eastAsia="ru-RU"/>
        </w:rPr>
      </w:pPr>
      <w:r w:rsidRPr="00EC0A32">
        <w:rPr>
          <w:rFonts w:ascii="Times New Roman" w:eastAsia="Times New Roman" w:hAnsi="Times New Roman"/>
          <w:color w:val="000000"/>
          <w:sz w:val="30"/>
          <w:szCs w:val="30"/>
          <w:lang w:eastAsia="ru-RU"/>
        </w:rPr>
        <w:t>1</w:t>
      </w:r>
      <w:r w:rsidR="00017F33" w:rsidRPr="00EC0A32">
        <w:rPr>
          <w:rFonts w:ascii="Times New Roman" w:eastAsia="Times New Roman" w:hAnsi="Times New Roman"/>
          <w:color w:val="000000"/>
          <w:sz w:val="30"/>
          <w:szCs w:val="30"/>
          <w:lang w:eastAsia="ru-RU"/>
        </w:rPr>
        <w:t>2</w:t>
      </w:r>
      <w:r w:rsidR="001C5B68" w:rsidRPr="00EC0A32">
        <w:rPr>
          <w:rFonts w:ascii="Times New Roman" w:eastAsia="Times New Roman" w:hAnsi="Times New Roman"/>
          <w:color w:val="000000"/>
          <w:sz w:val="30"/>
          <w:szCs w:val="30"/>
          <w:lang w:eastAsia="ru-RU"/>
        </w:rPr>
        <w:t>.</w:t>
      </w:r>
      <w:r w:rsidR="004B021E" w:rsidRPr="00EC0A32">
        <w:rPr>
          <w:rFonts w:ascii="Times New Roman" w:eastAsia="Times New Roman" w:hAnsi="Times New Roman"/>
          <w:color w:val="000000"/>
          <w:sz w:val="30"/>
          <w:szCs w:val="30"/>
          <w:lang w:eastAsia="ru-RU"/>
        </w:rPr>
        <w:t> </w:t>
      </w:r>
      <w:r w:rsidR="00833516" w:rsidRPr="00EC0A32">
        <w:rPr>
          <w:rFonts w:ascii="Times New Roman" w:eastAsia="Times New Roman" w:hAnsi="Times New Roman"/>
          <w:color w:val="000000"/>
          <w:sz w:val="30"/>
          <w:szCs w:val="30"/>
          <w:lang w:eastAsia="ru-RU"/>
        </w:rPr>
        <w:t xml:space="preserve">Покупателями в </w:t>
      </w:r>
      <w:r w:rsidR="001224E3" w:rsidRPr="00EC0A32">
        <w:rPr>
          <w:rFonts w:ascii="Times New Roman" w:eastAsia="Times New Roman" w:hAnsi="Times New Roman"/>
          <w:color w:val="000000"/>
          <w:sz w:val="30"/>
          <w:szCs w:val="30"/>
          <w:lang w:eastAsia="ru-RU"/>
        </w:rPr>
        <w:t>годовых</w:t>
      </w:r>
      <w:r w:rsidR="001C5B68" w:rsidRPr="00EC0A32">
        <w:rPr>
          <w:rFonts w:ascii="Times New Roman" w:eastAsia="Times New Roman" w:hAnsi="Times New Roman"/>
          <w:color w:val="000000"/>
          <w:sz w:val="30"/>
          <w:szCs w:val="30"/>
          <w:lang w:eastAsia="ru-RU"/>
        </w:rPr>
        <w:t xml:space="preserve"> биржев</w:t>
      </w:r>
      <w:r w:rsidR="001224E3" w:rsidRPr="00EC0A32">
        <w:rPr>
          <w:rFonts w:ascii="Times New Roman" w:eastAsia="Times New Roman" w:hAnsi="Times New Roman"/>
          <w:color w:val="000000"/>
          <w:sz w:val="30"/>
          <w:szCs w:val="30"/>
          <w:lang w:eastAsia="ru-RU"/>
        </w:rPr>
        <w:t xml:space="preserve">ых </w:t>
      </w:r>
      <w:r w:rsidR="001C5B68" w:rsidRPr="00EC0A32">
        <w:rPr>
          <w:rFonts w:ascii="Times New Roman" w:eastAsia="Times New Roman" w:hAnsi="Times New Roman"/>
          <w:color w:val="000000"/>
          <w:sz w:val="30"/>
          <w:szCs w:val="30"/>
          <w:lang w:eastAsia="ru-RU"/>
        </w:rPr>
        <w:t>торг</w:t>
      </w:r>
      <w:r w:rsidR="00833516" w:rsidRPr="00EC0A32">
        <w:rPr>
          <w:rFonts w:ascii="Times New Roman" w:eastAsia="Times New Roman" w:hAnsi="Times New Roman"/>
          <w:color w:val="000000"/>
          <w:sz w:val="30"/>
          <w:szCs w:val="30"/>
          <w:lang w:eastAsia="ru-RU"/>
        </w:rPr>
        <w:t>ах</w:t>
      </w:r>
      <w:r w:rsidR="001224E3" w:rsidRPr="00EC0A32">
        <w:rPr>
          <w:rFonts w:ascii="Times New Roman" w:eastAsia="Times New Roman" w:hAnsi="Times New Roman"/>
          <w:color w:val="000000"/>
          <w:sz w:val="30"/>
          <w:szCs w:val="30"/>
          <w:lang w:eastAsia="ru-RU"/>
        </w:rPr>
        <w:t xml:space="preserve"> </w:t>
      </w:r>
      <w:r w:rsidR="003C045F" w:rsidRPr="00EC0A32">
        <w:rPr>
          <w:rFonts w:ascii="Times New Roman" w:eastAsia="Times New Roman" w:hAnsi="Times New Roman"/>
          <w:color w:val="000000"/>
          <w:sz w:val="30"/>
          <w:szCs w:val="30"/>
          <w:lang w:eastAsia="ru-RU"/>
        </w:rPr>
        <w:t xml:space="preserve">товарами </w:t>
      </w:r>
      <w:r w:rsidR="001224E3" w:rsidRPr="00EC0A32">
        <w:rPr>
          <w:rFonts w:ascii="Times New Roman" w:eastAsia="Times New Roman" w:hAnsi="Times New Roman"/>
          <w:color w:val="000000"/>
          <w:sz w:val="30"/>
          <w:szCs w:val="30"/>
          <w:lang w:eastAsia="ru-RU"/>
        </w:rPr>
        <w:t xml:space="preserve">на </w:t>
      </w:r>
      <w:r w:rsidR="00157BB2" w:rsidRPr="00EC0A32">
        <w:rPr>
          <w:rFonts w:ascii="Times New Roman" w:eastAsia="Times New Roman" w:hAnsi="Times New Roman"/>
          <w:color w:val="000000"/>
          <w:sz w:val="30"/>
          <w:szCs w:val="30"/>
          <w:lang w:eastAsia="ru-RU"/>
        </w:rPr>
        <w:t>экспорт</w:t>
      </w:r>
      <w:r w:rsidR="001224E3" w:rsidRPr="00EC0A32">
        <w:rPr>
          <w:rFonts w:ascii="Times New Roman" w:eastAsia="Times New Roman" w:hAnsi="Times New Roman"/>
          <w:color w:val="000000"/>
          <w:sz w:val="30"/>
          <w:szCs w:val="30"/>
          <w:lang w:eastAsia="ru-RU"/>
        </w:rPr>
        <w:t xml:space="preserve"> являются</w:t>
      </w:r>
      <w:r w:rsidR="00157BB2" w:rsidRPr="00EC0A32">
        <w:rPr>
          <w:rFonts w:ascii="Times New Roman" w:eastAsia="Times New Roman" w:hAnsi="Times New Roman"/>
          <w:color w:val="000000"/>
          <w:sz w:val="30"/>
          <w:szCs w:val="30"/>
          <w:lang w:eastAsia="ru-RU"/>
        </w:rPr>
        <w:t xml:space="preserve"> не</w:t>
      </w:r>
      <w:r w:rsidR="001C5B68" w:rsidRPr="00EC0A32">
        <w:rPr>
          <w:rFonts w:ascii="Times New Roman" w:eastAsia="Times New Roman" w:hAnsi="Times New Roman"/>
          <w:color w:val="000000"/>
          <w:sz w:val="30"/>
          <w:szCs w:val="30"/>
          <w:lang w:eastAsia="ru-RU"/>
        </w:rPr>
        <w:t>резиденты Республики Беларусь</w:t>
      </w:r>
      <w:r w:rsidR="001224E3" w:rsidRPr="00EC0A32">
        <w:rPr>
          <w:rFonts w:ascii="Times New Roman" w:eastAsia="Times New Roman" w:hAnsi="Times New Roman"/>
          <w:color w:val="000000"/>
          <w:sz w:val="30"/>
          <w:szCs w:val="30"/>
          <w:lang w:eastAsia="ru-RU"/>
        </w:rPr>
        <w:t>.</w:t>
      </w:r>
      <w:r w:rsidR="006622C4" w:rsidRPr="00EC0A32">
        <w:rPr>
          <w:rFonts w:ascii="Times New Roman" w:eastAsia="Times New Roman" w:hAnsi="Times New Roman"/>
          <w:color w:val="000000"/>
          <w:sz w:val="30"/>
          <w:szCs w:val="30"/>
          <w:lang w:eastAsia="ru-RU"/>
        </w:rPr>
        <w:t xml:space="preserve"> </w:t>
      </w:r>
      <w:r w:rsidR="00833516" w:rsidRPr="00EC0A32">
        <w:rPr>
          <w:rFonts w:ascii="Times New Roman" w:eastAsia="Times New Roman" w:hAnsi="Times New Roman"/>
          <w:color w:val="000000"/>
          <w:sz w:val="30"/>
          <w:szCs w:val="30"/>
          <w:lang w:eastAsia="ru-RU"/>
        </w:rPr>
        <w:t>Продавцами и покупателями</w:t>
      </w:r>
      <w:r w:rsidR="00DD3BA2">
        <w:rPr>
          <w:rFonts w:ascii="Times New Roman" w:eastAsia="Times New Roman" w:hAnsi="Times New Roman"/>
          <w:color w:val="000000"/>
          <w:sz w:val="30"/>
          <w:szCs w:val="30"/>
          <w:lang w:eastAsia="ru-RU"/>
        </w:rPr>
        <w:t xml:space="preserve"> </w:t>
      </w:r>
      <w:r w:rsidR="00833516" w:rsidRPr="00EC0A32">
        <w:rPr>
          <w:rFonts w:ascii="Times New Roman" w:eastAsia="Times New Roman" w:hAnsi="Times New Roman"/>
          <w:color w:val="000000"/>
          <w:sz w:val="30"/>
          <w:szCs w:val="30"/>
          <w:lang w:eastAsia="ru-RU"/>
        </w:rPr>
        <w:t xml:space="preserve">в </w:t>
      </w:r>
      <w:r w:rsidR="006622C4" w:rsidRPr="00EC0A32">
        <w:rPr>
          <w:rFonts w:ascii="Times New Roman" w:eastAsia="Times New Roman" w:hAnsi="Times New Roman"/>
          <w:color w:val="000000"/>
          <w:sz w:val="30"/>
          <w:szCs w:val="30"/>
          <w:lang w:eastAsia="ru-RU"/>
        </w:rPr>
        <w:t>годовых биржевых торг</w:t>
      </w:r>
      <w:r w:rsidR="00833516" w:rsidRPr="00EC0A32">
        <w:rPr>
          <w:rFonts w:ascii="Times New Roman" w:eastAsia="Times New Roman" w:hAnsi="Times New Roman"/>
          <w:color w:val="000000"/>
          <w:sz w:val="30"/>
          <w:szCs w:val="30"/>
          <w:lang w:eastAsia="ru-RU"/>
        </w:rPr>
        <w:t>ах</w:t>
      </w:r>
      <w:r w:rsidR="006622C4" w:rsidRPr="00EC0A32">
        <w:rPr>
          <w:rFonts w:ascii="Times New Roman" w:eastAsia="Times New Roman" w:hAnsi="Times New Roman"/>
          <w:color w:val="000000"/>
          <w:sz w:val="30"/>
          <w:szCs w:val="30"/>
          <w:lang w:eastAsia="ru-RU"/>
        </w:rPr>
        <w:t xml:space="preserve"> на внутреннем рынке являются резиденты Республики Беларусь.</w:t>
      </w:r>
    </w:p>
    <w:p w14:paraId="69F4A577" w14:textId="324AB768" w:rsidR="002E7408" w:rsidRPr="00532811" w:rsidRDefault="002E7408" w:rsidP="004E5FC7">
      <w:pPr>
        <w:spacing w:before="120" w:after="0" w:line="240" w:lineRule="auto"/>
        <w:jc w:val="center"/>
        <w:rPr>
          <w:rFonts w:ascii="Times New Roman" w:eastAsia="Times New Roman" w:hAnsi="Times New Roman"/>
          <w:bCs/>
          <w:sz w:val="30"/>
          <w:szCs w:val="30"/>
          <w:lang w:eastAsia="ru-RU"/>
        </w:rPr>
      </w:pPr>
      <w:r w:rsidRPr="00532811">
        <w:rPr>
          <w:rFonts w:ascii="Times New Roman" w:eastAsia="Times New Roman" w:hAnsi="Times New Roman"/>
          <w:bCs/>
          <w:sz w:val="30"/>
          <w:szCs w:val="30"/>
          <w:lang w:eastAsia="ru-RU"/>
        </w:rPr>
        <w:t xml:space="preserve">ГЛАВА </w:t>
      </w:r>
      <w:r w:rsidR="001C5B68" w:rsidRPr="00532811">
        <w:rPr>
          <w:rFonts w:ascii="Times New Roman" w:eastAsia="Times New Roman" w:hAnsi="Times New Roman"/>
          <w:bCs/>
          <w:sz w:val="30"/>
          <w:szCs w:val="30"/>
          <w:lang w:eastAsia="ru-RU"/>
        </w:rPr>
        <w:t>3</w:t>
      </w:r>
    </w:p>
    <w:p w14:paraId="3B7FA8DC" w14:textId="33AB10D3" w:rsidR="001C5B68" w:rsidRPr="00532811" w:rsidRDefault="001C5B68" w:rsidP="004E5FC7">
      <w:pPr>
        <w:spacing w:after="120" w:line="240" w:lineRule="auto"/>
        <w:jc w:val="center"/>
        <w:rPr>
          <w:rFonts w:ascii="Times New Roman" w:eastAsia="Times New Roman" w:hAnsi="Times New Roman"/>
          <w:bCs/>
          <w:sz w:val="30"/>
          <w:szCs w:val="30"/>
          <w:lang w:eastAsia="ru-RU"/>
        </w:rPr>
      </w:pPr>
      <w:r w:rsidRPr="00532811">
        <w:rPr>
          <w:rFonts w:ascii="Times New Roman" w:eastAsia="Times New Roman" w:hAnsi="Times New Roman"/>
          <w:bCs/>
          <w:sz w:val="30"/>
          <w:szCs w:val="30"/>
          <w:lang w:eastAsia="ru-RU"/>
        </w:rPr>
        <w:t>ПРОВЕДЕНИ</w:t>
      </w:r>
      <w:r w:rsidR="00562A64">
        <w:rPr>
          <w:rFonts w:ascii="Times New Roman" w:eastAsia="Times New Roman" w:hAnsi="Times New Roman"/>
          <w:bCs/>
          <w:sz w:val="30"/>
          <w:szCs w:val="30"/>
          <w:lang w:eastAsia="ru-RU"/>
        </w:rPr>
        <w:t>Е</w:t>
      </w:r>
      <w:r w:rsidRPr="00532811">
        <w:rPr>
          <w:rFonts w:ascii="Times New Roman" w:eastAsia="Times New Roman" w:hAnsi="Times New Roman"/>
          <w:bCs/>
          <w:sz w:val="30"/>
          <w:szCs w:val="30"/>
          <w:lang w:eastAsia="ru-RU"/>
        </w:rPr>
        <w:t xml:space="preserve"> БИРЖЕВЫХ ТОРГОВ</w:t>
      </w:r>
    </w:p>
    <w:p w14:paraId="1488517E" w14:textId="147D05D9" w:rsidR="001C5B68" w:rsidRDefault="00A01A42" w:rsidP="0070141D">
      <w:pPr>
        <w:spacing w:after="0" w:line="240" w:lineRule="auto"/>
        <w:ind w:firstLine="709"/>
        <w:jc w:val="both"/>
        <w:rPr>
          <w:rFonts w:ascii="Times New Roman" w:eastAsia="Times New Roman" w:hAnsi="Times New Roman"/>
          <w:sz w:val="30"/>
          <w:szCs w:val="30"/>
          <w:lang w:eastAsia="ru-RU"/>
        </w:rPr>
      </w:pPr>
      <w:r w:rsidRPr="00EC0A32">
        <w:rPr>
          <w:rFonts w:ascii="Times New Roman" w:eastAsia="Times New Roman" w:hAnsi="Times New Roman"/>
          <w:sz w:val="30"/>
          <w:szCs w:val="30"/>
          <w:lang w:eastAsia="ru-RU"/>
        </w:rPr>
        <w:t>1</w:t>
      </w:r>
      <w:r w:rsidR="00017F33" w:rsidRPr="00EC0A32">
        <w:rPr>
          <w:rFonts w:ascii="Times New Roman" w:eastAsia="Times New Roman" w:hAnsi="Times New Roman"/>
          <w:sz w:val="30"/>
          <w:szCs w:val="30"/>
          <w:lang w:eastAsia="ru-RU"/>
        </w:rPr>
        <w:t>3</w:t>
      </w:r>
      <w:r w:rsidR="001C5B68" w:rsidRPr="00EC0A32">
        <w:rPr>
          <w:rFonts w:ascii="Times New Roman" w:eastAsia="Times New Roman" w:hAnsi="Times New Roman"/>
          <w:sz w:val="30"/>
          <w:szCs w:val="30"/>
          <w:lang w:eastAsia="ru-RU"/>
        </w:rPr>
        <w:t>. Биржевые</w:t>
      </w:r>
      <w:r w:rsidR="001C5B68" w:rsidRPr="00532811">
        <w:rPr>
          <w:rFonts w:ascii="Times New Roman" w:eastAsia="Times New Roman" w:hAnsi="Times New Roman"/>
          <w:sz w:val="30"/>
          <w:szCs w:val="30"/>
          <w:lang w:eastAsia="ru-RU"/>
        </w:rPr>
        <w:t xml:space="preserve"> торги проводятся в электронном виде на по</w:t>
      </w:r>
      <w:r w:rsidR="00402C79">
        <w:rPr>
          <w:rFonts w:ascii="Times New Roman" w:eastAsia="Times New Roman" w:hAnsi="Times New Roman"/>
          <w:sz w:val="30"/>
          <w:szCs w:val="30"/>
          <w:lang w:eastAsia="ru-RU"/>
        </w:rPr>
        <w:t>вышение</w:t>
      </w:r>
      <w:r w:rsidR="001C5B68" w:rsidRPr="00532811">
        <w:rPr>
          <w:rFonts w:ascii="Times New Roman" w:eastAsia="Times New Roman" w:hAnsi="Times New Roman"/>
          <w:sz w:val="30"/>
          <w:szCs w:val="30"/>
          <w:lang w:eastAsia="ru-RU"/>
        </w:rPr>
        <w:t xml:space="preserve"> цены по всем заявкам на </w:t>
      </w:r>
      <w:r w:rsidR="00107273">
        <w:rPr>
          <w:rFonts w:ascii="Times New Roman" w:eastAsia="Times New Roman" w:hAnsi="Times New Roman"/>
          <w:sz w:val="30"/>
          <w:szCs w:val="30"/>
          <w:lang w:eastAsia="ru-RU"/>
        </w:rPr>
        <w:t>продажу</w:t>
      </w:r>
      <w:r w:rsidR="001C5B68" w:rsidRPr="00532811">
        <w:rPr>
          <w:rFonts w:ascii="Times New Roman" w:eastAsia="Times New Roman" w:hAnsi="Times New Roman"/>
          <w:sz w:val="30"/>
          <w:szCs w:val="30"/>
          <w:lang w:eastAsia="ru-RU"/>
        </w:rPr>
        <w:t xml:space="preserve"> (лотам) одновременно. </w:t>
      </w:r>
    </w:p>
    <w:p w14:paraId="62C227D0" w14:textId="46DD3C86" w:rsidR="008039DC" w:rsidRPr="00532811" w:rsidRDefault="008039DC" w:rsidP="0070141D">
      <w:pPr>
        <w:spacing w:after="0" w:line="240" w:lineRule="auto"/>
        <w:ind w:firstLine="709"/>
        <w:jc w:val="both"/>
        <w:rPr>
          <w:rFonts w:ascii="Times New Roman" w:eastAsia="Times New Roman" w:hAnsi="Times New Roman"/>
          <w:sz w:val="30"/>
          <w:szCs w:val="30"/>
          <w:lang w:eastAsia="ru-RU"/>
        </w:rPr>
      </w:pPr>
      <w:r w:rsidRPr="008039DC">
        <w:rPr>
          <w:rFonts w:ascii="Times New Roman" w:eastAsia="Times New Roman" w:hAnsi="Times New Roman"/>
          <w:sz w:val="30"/>
          <w:szCs w:val="30"/>
          <w:lang w:eastAsia="ru-RU"/>
        </w:rPr>
        <w:lastRenderedPageBreak/>
        <w:t>Продавец в день проведения годовых биржевых торгов до начала торгов высылает бирже на адрес электронной почты goods@butb.by копию действующего прейскуранта цен по всем наименованиям товара, включенным в его заявки на продажу, для проверки расчета индивидуального коэффициента участника биржевой торговли.</w:t>
      </w:r>
    </w:p>
    <w:p w14:paraId="4CAAFF2D" w14:textId="4EA46DE3" w:rsidR="001C5B68" w:rsidRPr="00532811" w:rsidRDefault="00A01A42"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1</w:t>
      </w:r>
      <w:r w:rsidR="00017F33">
        <w:rPr>
          <w:rFonts w:ascii="Times New Roman" w:eastAsia="Times New Roman" w:hAnsi="Times New Roman"/>
          <w:sz w:val="30"/>
          <w:szCs w:val="30"/>
          <w:lang w:eastAsia="ru-RU"/>
        </w:rPr>
        <w:t>4</w:t>
      </w:r>
      <w:r w:rsidR="001C5B68" w:rsidRPr="00532811">
        <w:rPr>
          <w:rFonts w:ascii="Times New Roman" w:eastAsia="Times New Roman" w:hAnsi="Times New Roman"/>
          <w:sz w:val="30"/>
          <w:szCs w:val="30"/>
          <w:lang w:eastAsia="ru-RU"/>
        </w:rPr>
        <w:t>.</w:t>
      </w:r>
      <w:r w:rsidR="002E7408" w:rsidRPr="00532811">
        <w:rPr>
          <w:rFonts w:ascii="Times New Roman" w:eastAsia="Times New Roman" w:hAnsi="Times New Roman"/>
          <w:sz w:val="30"/>
          <w:szCs w:val="30"/>
          <w:lang w:eastAsia="ru-RU"/>
        </w:rPr>
        <w:t> </w:t>
      </w:r>
      <w:r w:rsidR="001C5B68" w:rsidRPr="00532811">
        <w:rPr>
          <w:rFonts w:ascii="Times New Roman" w:eastAsia="Times New Roman" w:hAnsi="Times New Roman"/>
          <w:sz w:val="30"/>
          <w:szCs w:val="30"/>
          <w:lang w:eastAsia="ru-RU"/>
        </w:rPr>
        <w:t>Торговая сессия состоит из предторгового периода, периода торгов, периода корректировки заявок и периода торгов и подведения итогов.</w:t>
      </w:r>
    </w:p>
    <w:p w14:paraId="570C4839" w14:textId="5FC100BF" w:rsidR="001C5B68" w:rsidRPr="00562A64" w:rsidRDefault="001C5B68" w:rsidP="0070141D">
      <w:pPr>
        <w:spacing w:after="0" w:line="240" w:lineRule="auto"/>
        <w:ind w:firstLine="709"/>
        <w:jc w:val="both"/>
        <w:rPr>
          <w:rFonts w:ascii="Times New Roman" w:eastAsia="Times New Roman" w:hAnsi="Times New Roman"/>
          <w:sz w:val="30"/>
          <w:szCs w:val="30"/>
          <w:lang w:eastAsia="ru-RU"/>
        </w:rPr>
      </w:pPr>
      <w:r w:rsidRPr="00562A64">
        <w:rPr>
          <w:rFonts w:ascii="Times New Roman" w:eastAsia="Times New Roman" w:hAnsi="Times New Roman"/>
          <w:sz w:val="30"/>
          <w:szCs w:val="30"/>
          <w:lang w:eastAsia="ru-RU"/>
        </w:rPr>
        <w:t xml:space="preserve">Продолжительность каждого периода устанавливается </w:t>
      </w:r>
      <w:r w:rsidR="008773CF" w:rsidRPr="00562A64">
        <w:rPr>
          <w:rFonts w:ascii="Times New Roman" w:eastAsia="Times New Roman" w:hAnsi="Times New Roman"/>
          <w:sz w:val="30"/>
          <w:szCs w:val="30"/>
          <w:lang w:eastAsia="ru-RU"/>
        </w:rPr>
        <w:t>м</w:t>
      </w:r>
      <w:r w:rsidRPr="00562A64">
        <w:rPr>
          <w:rFonts w:ascii="Times New Roman" w:eastAsia="Times New Roman" w:hAnsi="Times New Roman"/>
          <w:sz w:val="30"/>
          <w:szCs w:val="30"/>
          <w:lang w:eastAsia="ru-RU"/>
        </w:rPr>
        <w:t xml:space="preserve">аклером и доводится до сведения участников </w:t>
      </w:r>
      <w:r w:rsidR="008773CF" w:rsidRPr="00562A64">
        <w:rPr>
          <w:rFonts w:ascii="Times New Roman" w:eastAsia="Times New Roman" w:hAnsi="Times New Roman"/>
          <w:sz w:val="30"/>
          <w:szCs w:val="30"/>
          <w:lang w:eastAsia="ru-RU"/>
        </w:rPr>
        <w:t xml:space="preserve">биржевой торговли </w:t>
      </w:r>
      <w:r w:rsidRPr="00562A64">
        <w:rPr>
          <w:rFonts w:ascii="Times New Roman" w:eastAsia="Times New Roman" w:hAnsi="Times New Roman"/>
          <w:sz w:val="30"/>
          <w:szCs w:val="30"/>
          <w:lang w:eastAsia="ru-RU"/>
        </w:rPr>
        <w:t xml:space="preserve">путем размещения информации в Торговой системе. </w:t>
      </w:r>
    </w:p>
    <w:p w14:paraId="0D3B9B9C" w14:textId="09C39685" w:rsidR="001C5B68" w:rsidRPr="00562A64" w:rsidRDefault="00962F71" w:rsidP="0070141D">
      <w:pPr>
        <w:spacing w:after="0" w:line="240" w:lineRule="auto"/>
        <w:ind w:firstLine="709"/>
        <w:jc w:val="both"/>
        <w:rPr>
          <w:rFonts w:ascii="Times New Roman" w:eastAsia="Times New Roman" w:hAnsi="Times New Roman"/>
          <w:sz w:val="30"/>
          <w:szCs w:val="30"/>
          <w:lang w:eastAsia="ru-RU"/>
        </w:rPr>
      </w:pPr>
      <w:r w:rsidRPr="00562A64">
        <w:rPr>
          <w:rFonts w:ascii="Times New Roman" w:eastAsia="Times New Roman" w:hAnsi="Times New Roman"/>
          <w:sz w:val="30"/>
          <w:szCs w:val="30"/>
          <w:lang w:eastAsia="ru-RU"/>
        </w:rPr>
        <w:t>1</w:t>
      </w:r>
      <w:r w:rsidR="00017F33">
        <w:rPr>
          <w:rFonts w:ascii="Times New Roman" w:eastAsia="Times New Roman" w:hAnsi="Times New Roman"/>
          <w:sz w:val="30"/>
          <w:szCs w:val="30"/>
          <w:lang w:eastAsia="ru-RU"/>
        </w:rPr>
        <w:t>5</w:t>
      </w:r>
      <w:r w:rsidR="003E2B29" w:rsidRPr="00562A64">
        <w:rPr>
          <w:rFonts w:ascii="Times New Roman" w:eastAsia="Times New Roman" w:hAnsi="Times New Roman"/>
          <w:sz w:val="30"/>
          <w:szCs w:val="30"/>
          <w:lang w:eastAsia="ru-RU"/>
        </w:rPr>
        <w:t>.</w:t>
      </w:r>
      <w:r w:rsidR="001C5B68" w:rsidRPr="00562A64">
        <w:rPr>
          <w:rFonts w:ascii="Times New Roman" w:eastAsia="Times New Roman" w:hAnsi="Times New Roman"/>
          <w:sz w:val="30"/>
          <w:szCs w:val="30"/>
          <w:lang w:eastAsia="ru-RU"/>
        </w:rPr>
        <w:t xml:space="preserve"> Маклер начинает торговую сессию </w:t>
      </w:r>
      <w:r w:rsidR="001C5B68" w:rsidRPr="00751D72">
        <w:rPr>
          <w:rFonts w:ascii="Times New Roman" w:eastAsia="Times New Roman" w:hAnsi="Times New Roman"/>
          <w:sz w:val="30"/>
          <w:szCs w:val="30"/>
          <w:lang w:eastAsia="ru-RU"/>
        </w:rPr>
        <w:t xml:space="preserve">и </w:t>
      </w:r>
      <w:r w:rsidR="00684A2E" w:rsidRPr="00751D72">
        <w:rPr>
          <w:rFonts w:ascii="Times New Roman" w:eastAsia="Times New Roman" w:hAnsi="Times New Roman"/>
          <w:sz w:val="30"/>
          <w:szCs w:val="30"/>
          <w:lang w:eastAsia="ru-RU"/>
        </w:rPr>
        <w:t>активирует</w:t>
      </w:r>
      <w:r w:rsidR="001C5B68" w:rsidRPr="00751D72">
        <w:rPr>
          <w:rFonts w:ascii="Times New Roman" w:eastAsia="Times New Roman" w:hAnsi="Times New Roman"/>
          <w:sz w:val="30"/>
          <w:szCs w:val="30"/>
          <w:lang w:eastAsia="ru-RU"/>
        </w:rPr>
        <w:t xml:space="preserve"> предторговый период, в ходе которого </w:t>
      </w:r>
      <w:r w:rsidR="00402C79" w:rsidRPr="00751D72">
        <w:rPr>
          <w:rFonts w:ascii="Times New Roman" w:eastAsia="Times New Roman" w:hAnsi="Times New Roman"/>
          <w:sz w:val="30"/>
          <w:szCs w:val="30"/>
          <w:lang w:eastAsia="ru-RU"/>
        </w:rPr>
        <w:t>продавец</w:t>
      </w:r>
      <w:r w:rsidR="001C5B68" w:rsidRPr="00751D72">
        <w:rPr>
          <w:rFonts w:ascii="Times New Roman" w:eastAsia="Times New Roman" w:hAnsi="Times New Roman"/>
          <w:sz w:val="30"/>
          <w:szCs w:val="30"/>
          <w:lang w:eastAsia="ru-RU"/>
        </w:rPr>
        <w:t xml:space="preserve"> име</w:t>
      </w:r>
      <w:r w:rsidR="00402C79" w:rsidRPr="00751D72">
        <w:rPr>
          <w:rFonts w:ascii="Times New Roman" w:eastAsia="Times New Roman" w:hAnsi="Times New Roman"/>
          <w:sz w:val="30"/>
          <w:szCs w:val="30"/>
          <w:lang w:eastAsia="ru-RU"/>
        </w:rPr>
        <w:t>е</w:t>
      </w:r>
      <w:r w:rsidR="001C5B68" w:rsidRPr="00751D72">
        <w:rPr>
          <w:rFonts w:ascii="Times New Roman" w:eastAsia="Times New Roman" w:hAnsi="Times New Roman"/>
          <w:sz w:val="30"/>
          <w:szCs w:val="30"/>
          <w:lang w:eastAsia="ru-RU"/>
        </w:rPr>
        <w:t xml:space="preserve">т возможность </w:t>
      </w:r>
      <w:r w:rsidR="00CE5036" w:rsidRPr="00751D72">
        <w:rPr>
          <w:rFonts w:ascii="Times New Roman" w:eastAsia="Times New Roman" w:hAnsi="Times New Roman"/>
          <w:sz w:val="30"/>
          <w:szCs w:val="30"/>
          <w:lang w:eastAsia="ru-RU"/>
        </w:rPr>
        <w:t xml:space="preserve">проверить свои </w:t>
      </w:r>
      <w:r w:rsidR="00402C79" w:rsidRPr="00751D72">
        <w:rPr>
          <w:rFonts w:ascii="Times New Roman" w:eastAsia="Times New Roman" w:hAnsi="Times New Roman"/>
          <w:sz w:val="30"/>
          <w:szCs w:val="30"/>
          <w:lang w:eastAsia="ru-RU"/>
        </w:rPr>
        <w:t>лот</w:t>
      </w:r>
      <w:r w:rsidR="00CE5036" w:rsidRPr="00751D72">
        <w:rPr>
          <w:rFonts w:ascii="Times New Roman" w:eastAsia="Times New Roman" w:hAnsi="Times New Roman"/>
          <w:sz w:val="30"/>
          <w:szCs w:val="30"/>
          <w:lang w:eastAsia="ru-RU"/>
        </w:rPr>
        <w:t>ы</w:t>
      </w:r>
      <w:r w:rsidR="001C5B68" w:rsidRPr="00751D72">
        <w:rPr>
          <w:rFonts w:ascii="Times New Roman" w:eastAsia="Times New Roman" w:hAnsi="Times New Roman"/>
          <w:sz w:val="30"/>
          <w:szCs w:val="30"/>
          <w:lang w:eastAsia="ru-RU"/>
        </w:rPr>
        <w:t>.</w:t>
      </w:r>
      <w:r w:rsidR="001C5B68" w:rsidRPr="00562A64">
        <w:rPr>
          <w:rFonts w:ascii="Times New Roman" w:eastAsia="Times New Roman" w:hAnsi="Times New Roman"/>
          <w:sz w:val="30"/>
          <w:szCs w:val="30"/>
          <w:lang w:eastAsia="ru-RU"/>
        </w:rPr>
        <w:t xml:space="preserve"> </w:t>
      </w:r>
    </w:p>
    <w:p w14:paraId="42CD6E89" w14:textId="1BF18B85" w:rsidR="001C5B68" w:rsidRPr="00562A64" w:rsidRDefault="00962F71" w:rsidP="0070141D">
      <w:pPr>
        <w:spacing w:after="0" w:line="240" w:lineRule="auto"/>
        <w:ind w:firstLine="709"/>
        <w:jc w:val="both"/>
        <w:rPr>
          <w:rFonts w:ascii="Times New Roman" w:eastAsia="Times New Roman" w:hAnsi="Times New Roman"/>
          <w:sz w:val="30"/>
          <w:szCs w:val="30"/>
          <w:lang w:eastAsia="ru-RU"/>
        </w:rPr>
      </w:pPr>
      <w:r w:rsidRPr="00562A64">
        <w:rPr>
          <w:rFonts w:ascii="Times New Roman" w:eastAsia="Times New Roman" w:hAnsi="Times New Roman"/>
          <w:sz w:val="30"/>
          <w:szCs w:val="30"/>
          <w:lang w:eastAsia="ru-RU"/>
        </w:rPr>
        <w:t>1</w:t>
      </w:r>
      <w:r w:rsidR="00017F33">
        <w:rPr>
          <w:rFonts w:ascii="Times New Roman" w:eastAsia="Times New Roman" w:hAnsi="Times New Roman"/>
          <w:sz w:val="30"/>
          <w:szCs w:val="30"/>
          <w:lang w:eastAsia="ru-RU"/>
        </w:rPr>
        <w:t>6</w:t>
      </w:r>
      <w:r w:rsidR="001C5B68" w:rsidRPr="00562A64">
        <w:rPr>
          <w:rFonts w:ascii="Times New Roman" w:eastAsia="Times New Roman" w:hAnsi="Times New Roman"/>
          <w:sz w:val="30"/>
          <w:szCs w:val="30"/>
          <w:lang w:eastAsia="ru-RU"/>
        </w:rPr>
        <w:t xml:space="preserve">. После завершения предторгового периода </w:t>
      </w:r>
      <w:r w:rsidR="00562A64" w:rsidRPr="00562A64">
        <w:rPr>
          <w:rFonts w:ascii="Times New Roman" w:eastAsia="Times New Roman" w:hAnsi="Times New Roman"/>
          <w:sz w:val="30"/>
          <w:szCs w:val="30"/>
          <w:lang w:eastAsia="ru-RU"/>
        </w:rPr>
        <w:t>м</w:t>
      </w:r>
      <w:r w:rsidR="001C5B68" w:rsidRPr="00562A64">
        <w:rPr>
          <w:rFonts w:ascii="Times New Roman" w:eastAsia="Times New Roman" w:hAnsi="Times New Roman"/>
          <w:sz w:val="30"/>
          <w:szCs w:val="30"/>
          <w:lang w:eastAsia="ru-RU"/>
        </w:rPr>
        <w:t xml:space="preserve">аклер </w:t>
      </w:r>
      <w:r w:rsidR="00684A2E" w:rsidRPr="00562A64">
        <w:rPr>
          <w:rFonts w:ascii="Times New Roman" w:eastAsia="Times New Roman" w:hAnsi="Times New Roman"/>
          <w:sz w:val="30"/>
          <w:szCs w:val="30"/>
          <w:lang w:eastAsia="ru-RU"/>
        </w:rPr>
        <w:t>активирует</w:t>
      </w:r>
      <w:r w:rsidR="001C5B68" w:rsidRPr="00562A64">
        <w:rPr>
          <w:rFonts w:ascii="Times New Roman" w:eastAsia="Times New Roman" w:hAnsi="Times New Roman"/>
          <w:sz w:val="30"/>
          <w:szCs w:val="30"/>
          <w:lang w:eastAsia="ru-RU"/>
        </w:rPr>
        <w:t xml:space="preserve"> период торгов, после чего участники </w:t>
      </w:r>
      <w:bookmarkStart w:id="4" w:name="_Hlk155276911"/>
      <w:r w:rsidR="0097235F" w:rsidRPr="00562A64">
        <w:rPr>
          <w:rFonts w:ascii="Times New Roman" w:eastAsia="Times New Roman" w:hAnsi="Times New Roman"/>
          <w:sz w:val="30"/>
          <w:szCs w:val="30"/>
          <w:lang w:eastAsia="ru-RU"/>
        </w:rPr>
        <w:t xml:space="preserve">биржевой торговли </w:t>
      </w:r>
      <w:bookmarkEnd w:id="4"/>
      <w:r w:rsidR="001C5B68" w:rsidRPr="00562A64">
        <w:rPr>
          <w:rFonts w:ascii="Times New Roman" w:eastAsia="Times New Roman" w:hAnsi="Times New Roman"/>
          <w:sz w:val="30"/>
          <w:szCs w:val="30"/>
          <w:lang w:eastAsia="ru-RU"/>
        </w:rPr>
        <w:t>получают возможность совершать биржевые сделки.</w:t>
      </w:r>
    </w:p>
    <w:p w14:paraId="5E1666D1" w14:textId="471F9E32" w:rsidR="001C5B68" w:rsidRPr="00562A64" w:rsidRDefault="00962F71" w:rsidP="0070141D">
      <w:pPr>
        <w:spacing w:after="0" w:line="240" w:lineRule="auto"/>
        <w:ind w:firstLine="709"/>
        <w:jc w:val="both"/>
        <w:rPr>
          <w:rFonts w:ascii="Times New Roman" w:eastAsia="Times New Roman" w:hAnsi="Times New Roman"/>
          <w:sz w:val="30"/>
          <w:szCs w:val="30"/>
          <w:lang w:eastAsia="ru-RU"/>
        </w:rPr>
      </w:pPr>
      <w:r w:rsidRPr="00562A64">
        <w:rPr>
          <w:rFonts w:ascii="Times New Roman" w:eastAsia="Times New Roman" w:hAnsi="Times New Roman"/>
          <w:sz w:val="30"/>
          <w:szCs w:val="30"/>
          <w:lang w:eastAsia="ru-RU"/>
        </w:rPr>
        <w:t>1</w:t>
      </w:r>
      <w:r w:rsidR="00017F33">
        <w:rPr>
          <w:rFonts w:ascii="Times New Roman" w:eastAsia="Times New Roman" w:hAnsi="Times New Roman"/>
          <w:sz w:val="30"/>
          <w:szCs w:val="30"/>
          <w:lang w:eastAsia="ru-RU"/>
        </w:rPr>
        <w:t>7</w:t>
      </w:r>
      <w:r w:rsidR="001C5B68" w:rsidRPr="00562A64">
        <w:rPr>
          <w:rFonts w:ascii="Times New Roman" w:eastAsia="Times New Roman" w:hAnsi="Times New Roman"/>
          <w:sz w:val="30"/>
          <w:szCs w:val="30"/>
          <w:lang w:eastAsia="ru-RU"/>
        </w:rPr>
        <w:t>.</w:t>
      </w:r>
      <w:r w:rsidRPr="00562A64">
        <w:rPr>
          <w:rFonts w:ascii="Times New Roman" w:eastAsia="Times New Roman" w:hAnsi="Times New Roman"/>
          <w:sz w:val="30"/>
          <w:szCs w:val="30"/>
          <w:lang w:eastAsia="ru-RU"/>
        </w:rPr>
        <w:t> </w:t>
      </w:r>
      <w:r w:rsidR="001C5B68" w:rsidRPr="00562A64">
        <w:rPr>
          <w:rFonts w:ascii="Times New Roman" w:eastAsia="Times New Roman" w:hAnsi="Times New Roman"/>
          <w:sz w:val="30"/>
          <w:szCs w:val="30"/>
          <w:lang w:eastAsia="ru-RU"/>
        </w:rPr>
        <w:t xml:space="preserve">Период торгов включает в себя процесс совершения участниками </w:t>
      </w:r>
      <w:r w:rsidR="0097235F" w:rsidRPr="00562A64">
        <w:rPr>
          <w:rFonts w:ascii="Times New Roman" w:eastAsia="Times New Roman" w:hAnsi="Times New Roman"/>
          <w:sz w:val="30"/>
          <w:szCs w:val="30"/>
          <w:lang w:eastAsia="ru-RU"/>
        </w:rPr>
        <w:t xml:space="preserve">биржевой торговли </w:t>
      </w:r>
      <w:r w:rsidR="001C5B68" w:rsidRPr="00562A64">
        <w:rPr>
          <w:rFonts w:ascii="Times New Roman" w:eastAsia="Times New Roman" w:hAnsi="Times New Roman"/>
          <w:sz w:val="30"/>
          <w:szCs w:val="30"/>
          <w:lang w:eastAsia="ru-RU"/>
        </w:rPr>
        <w:t xml:space="preserve">сделок купли-продажи товара, а также подачи </w:t>
      </w:r>
      <w:r w:rsidR="00402C79" w:rsidRPr="00562A64">
        <w:rPr>
          <w:rFonts w:ascii="Times New Roman" w:eastAsia="Times New Roman" w:hAnsi="Times New Roman"/>
          <w:sz w:val="30"/>
          <w:szCs w:val="30"/>
          <w:lang w:eastAsia="ru-RU"/>
        </w:rPr>
        <w:t>покупателями</w:t>
      </w:r>
      <w:r w:rsidR="001C5B68" w:rsidRPr="00562A64">
        <w:rPr>
          <w:rFonts w:ascii="Times New Roman" w:eastAsia="Times New Roman" w:hAnsi="Times New Roman"/>
          <w:sz w:val="30"/>
          <w:szCs w:val="30"/>
          <w:lang w:eastAsia="ru-RU"/>
        </w:rPr>
        <w:t xml:space="preserve"> встречных заявок.</w:t>
      </w:r>
    </w:p>
    <w:p w14:paraId="1C735318" w14:textId="05DD965A" w:rsidR="001C5B68" w:rsidRPr="00532811" w:rsidRDefault="00962F71" w:rsidP="0070141D">
      <w:pPr>
        <w:spacing w:after="0" w:line="240" w:lineRule="auto"/>
        <w:ind w:firstLine="709"/>
        <w:jc w:val="both"/>
        <w:rPr>
          <w:rFonts w:ascii="Times New Roman" w:eastAsia="Times New Roman" w:hAnsi="Times New Roman"/>
          <w:sz w:val="30"/>
          <w:szCs w:val="30"/>
          <w:lang w:eastAsia="ru-RU"/>
        </w:rPr>
      </w:pPr>
      <w:r w:rsidRPr="00562A64">
        <w:rPr>
          <w:rFonts w:ascii="Times New Roman" w:eastAsia="Times New Roman" w:hAnsi="Times New Roman"/>
          <w:sz w:val="30"/>
          <w:szCs w:val="30"/>
          <w:lang w:eastAsia="ru-RU"/>
        </w:rPr>
        <w:t>1</w:t>
      </w:r>
      <w:r w:rsidR="00017F33">
        <w:rPr>
          <w:rFonts w:ascii="Times New Roman" w:eastAsia="Times New Roman" w:hAnsi="Times New Roman"/>
          <w:sz w:val="30"/>
          <w:szCs w:val="30"/>
          <w:lang w:eastAsia="ru-RU"/>
        </w:rPr>
        <w:t>8</w:t>
      </w:r>
      <w:r w:rsidR="001C5B68" w:rsidRPr="00562A64">
        <w:rPr>
          <w:rFonts w:ascii="Times New Roman" w:eastAsia="Times New Roman" w:hAnsi="Times New Roman"/>
          <w:sz w:val="30"/>
          <w:szCs w:val="30"/>
          <w:lang w:eastAsia="ru-RU"/>
        </w:rPr>
        <w:t xml:space="preserve">. Для совершения биржевой сделки в течение периода торгов </w:t>
      </w:r>
      <w:r w:rsidR="00402C79" w:rsidRPr="00562A64">
        <w:rPr>
          <w:rFonts w:ascii="Times New Roman" w:eastAsia="Times New Roman" w:hAnsi="Times New Roman"/>
          <w:sz w:val="30"/>
          <w:szCs w:val="30"/>
          <w:lang w:eastAsia="ru-RU"/>
        </w:rPr>
        <w:t>покупателями</w:t>
      </w:r>
      <w:r w:rsidR="001C5B68" w:rsidRPr="00562A64">
        <w:rPr>
          <w:rFonts w:ascii="Times New Roman" w:eastAsia="Times New Roman" w:hAnsi="Times New Roman"/>
          <w:sz w:val="30"/>
          <w:szCs w:val="30"/>
          <w:lang w:eastAsia="ru-RU"/>
        </w:rPr>
        <w:t xml:space="preserve"> подаются заявки на</w:t>
      </w:r>
      <w:r w:rsidR="001C5B68" w:rsidRPr="00532811">
        <w:rPr>
          <w:rFonts w:ascii="Times New Roman" w:eastAsia="Times New Roman" w:hAnsi="Times New Roman"/>
          <w:sz w:val="30"/>
          <w:szCs w:val="30"/>
          <w:lang w:eastAsia="ru-RU"/>
        </w:rPr>
        <w:t xml:space="preserve"> </w:t>
      </w:r>
      <w:r w:rsidR="00402C79">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 xml:space="preserve"> </w:t>
      </w:r>
      <w:r w:rsidR="00334171" w:rsidRPr="00532811">
        <w:rPr>
          <w:rFonts w:ascii="Times New Roman" w:eastAsia="Times New Roman" w:hAnsi="Times New Roman"/>
          <w:sz w:val="30"/>
          <w:szCs w:val="30"/>
          <w:lang w:eastAsia="ru-RU"/>
        </w:rPr>
        <w:t xml:space="preserve">товара </w:t>
      </w:r>
      <w:r w:rsidR="001C5B68" w:rsidRPr="00532811">
        <w:rPr>
          <w:rFonts w:ascii="Times New Roman" w:eastAsia="Times New Roman" w:hAnsi="Times New Roman"/>
          <w:sz w:val="30"/>
          <w:szCs w:val="30"/>
          <w:lang w:eastAsia="ru-RU"/>
        </w:rPr>
        <w:t xml:space="preserve">конкретного лота на условиях </w:t>
      </w:r>
      <w:r w:rsidR="00402C79">
        <w:rPr>
          <w:rFonts w:ascii="Times New Roman" w:eastAsia="Times New Roman" w:hAnsi="Times New Roman"/>
          <w:sz w:val="30"/>
          <w:szCs w:val="30"/>
          <w:lang w:eastAsia="ru-RU"/>
        </w:rPr>
        <w:t>продавца</w:t>
      </w:r>
      <w:r w:rsidR="001C5B68" w:rsidRPr="00532811">
        <w:rPr>
          <w:rFonts w:ascii="Times New Roman" w:eastAsia="Times New Roman" w:hAnsi="Times New Roman"/>
          <w:sz w:val="30"/>
          <w:szCs w:val="30"/>
          <w:lang w:eastAsia="ru-RU"/>
        </w:rPr>
        <w:t xml:space="preserve"> по стартовой цене. </w:t>
      </w:r>
      <w:r w:rsidR="00402C79" w:rsidRPr="00402C79">
        <w:rPr>
          <w:rFonts w:ascii="Times New Roman" w:eastAsia="Times New Roman" w:hAnsi="Times New Roman"/>
          <w:sz w:val="30"/>
          <w:szCs w:val="30"/>
          <w:lang w:eastAsia="ru-RU"/>
        </w:rPr>
        <w:t xml:space="preserve">Для занятия лидирующего положения по лоту, на </w:t>
      </w:r>
      <w:r w:rsidR="00402C79">
        <w:rPr>
          <w:rFonts w:ascii="Times New Roman" w:eastAsia="Times New Roman" w:hAnsi="Times New Roman"/>
          <w:sz w:val="30"/>
          <w:szCs w:val="30"/>
          <w:lang w:eastAsia="ru-RU"/>
        </w:rPr>
        <w:t>покупку</w:t>
      </w:r>
      <w:r w:rsidR="00402C79" w:rsidRPr="00402C79">
        <w:rPr>
          <w:rFonts w:ascii="Times New Roman" w:eastAsia="Times New Roman" w:hAnsi="Times New Roman"/>
          <w:sz w:val="30"/>
          <w:szCs w:val="30"/>
          <w:lang w:eastAsia="ru-RU"/>
        </w:rPr>
        <w:t xml:space="preserve"> которого уже подана заявка, </w:t>
      </w:r>
      <w:r w:rsidR="00402C79">
        <w:rPr>
          <w:rFonts w:ascii="Times New Roman" w:eastAsia="Times New Roman" w:hAnsi="Times New Roman"/>
          <w:sz w:val="30"/>
          <w:szCs w:val="30"/>
          <w:lang w:eastAsia="ru-RU"/>
        </w:rPr>
        <w:t>покупатель</w:t>
      </w:r>
      <w:r w:rsidR="00402C79" w:rsidRPr="00402C79">
        <w:rPr>
          <w:rFonts w:ascii="Times New Roman" w:eastAsia="Times New Roman" w:hAnsi="Times New Roman"/>
          <w:sz w:val="30"/>
          <w:szCs w:val="30"/>
          <w:lang w:eastAsia="ru-RU"/>
        </w:rPr>
        <w:t xml:space="preserve"> должен в течение времени подачи заявки на </w:t>
      </w:r>
      <w:r w:rsidR="00402C79">
        <w:rPr>
          <w:rFonts w:ascii="Times New Roman" w:eastAsia="Times New Roman" w:hAnsi="Times New Roman"/>
          <w:sz w:val="30"/>
          <w:szCs w:val="30"/>
          <w:lang w:eastAsia="ru-RU"/>
        </w:rPr>
        <w:t>покупку</w:t>
      </w:r>
      <w:r w:rsidR="00402C79" w:rsidRPr="00402C79">
        <w:rPr>
          <w:rFonts w:ascii="Times New Roman" w:eastAsia="Times New Roman" w:hAnsi="Times New Roman"/>
          <w:sz w:val="30"/>
          <w:szCs w:val="30"/>
          <w:lang w:eastAsia="ru-RU"/>
        </w:rPr>
        <w:t xml:space="preserve"> </w:t>
      </w:r>
      <w:r w:rsidR="00402C79">
        <w:rPr>
          <w:rFonts w:ascii="Times New Roman" w:eastAsia="Times New Roman" w:hAnsi="Times New Roman"/>
          <w:sz w:val="30"/>
          <w:szCs w:val="30"/>
          <w:lang w:eastAsia="ru-RU"/>
        </w:rPr>
        <w:t>повысить</w:t>
      </w:r>
      <w:r w:rsidR="00402C79" w:rsidRPr="00402C79">
        <w:rPr>
          <w:rFonts w:ascii="Times New Roman" w:eastAsia="Times New Roman" w:hAnsi="Times New Roman"/>
          <w:sz w:val="30"/>
          <w:szCs w:val="30"/>
          <w:lang w:eastAsia="ru-RU"/>
        </w:rPr>
        <w:t xml:space="preserve"> текущую </w:t>
      </w:r>
      <w:r w:rsidR="00402C79">
        <w:rPr>
          <w:rFonts w:ascii="Times New Roman" w:eastAsia="Times New Roman" w:hAnsi="Times New Roman"/>
          <w:sz w:val="30"/>
          <w:szCs w:val="30"/>
          <w:lang w:eastAsia="ru-RU"/>
        </w:rPr>
        <w:t>цену</w:t>
      </w:r>
      <w:r w:rsidR="00402C79" w:rsidRPr="00402C79">
        <w:rPr>
          <w:rFonts w:ascii="Times New Roman" w:eastAsia="Times New Roman" w:hAnsi="Times New Roman"/>
          <w:sz w:val="30"/>
          <w:szCs w:val="30"/>
          <w:lang w:eastAsia="ru-RU"/>
        </w:rPr>
        <w:t xml:space="preserve"> на один или более шагов.</w:t>
      </w:r>
    </w:p>
    <w:p w14:paraId="7180AE6E" w14:textId="28397EFD" w:rsidR="001C5B68" w:rsidRPr="00532811" w:rsidRDefault="00017F33" w:rsidP="0070141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19</w:t>
      </w:r>
      <w:r w:rsidR="001C5B68" w:rsidRPr="002D0DD8">
        <w:rPr>
          <w:rFonts w:ascii="Times New Roman" w:eastAsia="Times New Roman" w:hAnsi="Times New Roman"/>
          <w:sz w:val="30"/>
          <w:szCs w:val="30"/>
          <w:lang w:eastAsia="ru-RU"/>
        </w:rPr>
        <w:t>.</w:t>
      </w:r>
      <w:r w:rsidR="00334171" w:rsidRPr="002D0DD8">
        <w:rPr>
          <w:rFonts w:ascii="Times New Roman" w:eastAsia="Times New Roman" w:hAnsi="Times New Roman"/>
          <w:sz w:val="30"/>
          <w:szCs w:val="30"/>
          <w:lang w:eastAsia="ru-RU"/>
        </w:rPr>
        <w:t> </w:t>
      </w:r>
      <w:r w:rsidR="001C5B68" w:rsidRPr="002D0DD8">
        <w:rPr>
          <w:rFonts w:ascii="Times New Roman" w:eastAsia="Times New Roman" w:hAnsi="Times New Roman"/>
          <w:sz w:val="30"/>
          <w:szCs w:val="30"/>
          <w:lang w:eastAsia="ru-RU"/>
        </w:rPr>
        <w:t xml:space="preserve">В течение периода торгов </w:t>
      </w:r>
      <w:r w:rsidR="0097235F" w:rsidRPr="002D0DD8">
        <w:rPr>
          <w:rFonts w:ascii="Times New Roman" w:eastAsia="Times New Roman" w:hAnsi="Times New Roman"/>
          <w:sz w:val="30"/>
          <w:szCs w:val="30"/>
          <w:lang w:eastAsia="ru-RU"/>
        </w:rPr>
        <w:t>в случае несогласия покупателя с условиями продавца</w:t>
      </w:r>
      <w:r w:rsidR="001C5B68" w:rsidRPr="002D0DD8">
        <w:rPr>
          <w:rFonts w:ascii="Times New Roman" w:eastAsia="Times New Roman" w:hAnsi="Times New Roman"/>
          <w:sz w:val="30"/>
          <w:szCs w:val="30"/>
          <w:lang w:eastAsia="ru-RU"/>
        </w:rPr>
        <w:t xml:space="preserve">, </w:t>
      </w:r>
      <w:r w:rsidR="0097235F" w:rsidRPr="002D0DD8">
        <w:rPr>
          <w:rFonts w:ascii="Times New Roman" w:eastAsia="Times New Roman" w:hAnsi="Times New Roman"/>
          <w:sz w:val="30"/>
          <w:szCs w:val="30"/>
          <w:lang w:eastAsia="ru-RU"/>
        </w:rPr>
        <w:t xml:space="preserve">он </w:t>
      </w:r>
      <w:r w:rsidR="001C5B68" w:rsidRPr="002D0DD8">
        <w:rPr>
          <w:rFonts w:ascii="Times New Roman" w:eastAsia="Times New Roman" w:hAnsi="Times New Roman"/>
          <w:sz w:val="30"/>
          <w:szCs w:val="30"/>
          <w:lang w:eastAsia="ru-RU"/>
        </w:rPr>
        <w:t xml:space="preserve">имеет право на основе заявки на </w:t>
      </w:r>
      <w:r w:rsidR="00680E0F" w:rsidRPr="002D0DD8">
        <w:rPr>
          <w:rFonts w:ascii="Times New Roman" w:eastAsia="Times New Roman" w:hAnsi="Times New Roman"/>
          <w:sz w:val="30"/>
          <w:szCs w:val="30"/>
          <w:lang w:eastAsia="ru-RU"/>
        </w:rPr>
        <w:t>продажу</w:t>
      </w:r>
      <w:r w:rsidR="001C5B68" w:rsidRPr="002D0DD8">
        <w:rPr>
          <w:rFonts w:ascii="Times New Roman" w:eastAsia="Times New Roman" w:hAnsi="Times New Roman"/>
          <w:sz w:val="30"/>
          <w:szCs w:val="30"/>
          <w:lang w:eastAsia="ru-RU"/>
        </w:rPr>
        <w:t xml:space="preserve"> подать</w:t>
      </w:r>
      <w:r w:rsidR="001C5B68" w:rsidRPr="00532811">
        <w:rPr>
          <w:rFonts w:ascii="Times New Roman" w:eastAsia="Times New Roman" w:hAnsi="Times New Roman"/>
          <w:sz w:val="30"/>
          <w:szCs w:val="30"/>
          <w:lang w:eastAsia="ru-RU"/>
        </w:rPr>
        <w:t xml:space="preserve"> встречную заявку на </w:t>
      </w:r>
      <w:r w:rsidR="00680E0F">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w:t>
      </w:r>
    </w:p>
    <w:p w14:paraId="46524B11" w14:textId="4396D183" w:rsidR="00532811" w:rsidRPr="00532811" w:rsidRDefault="00532811" w:rsidP="00680E0F">
      <w:pPr>
        <w:spacing w:after="0" w:line="240" w:lineRule="auto"/>
        <w:ind w:firstLine="709"/>
        <w:jc w:val="both"/>
        <w:rPr>
          <w:rFonts w:ascii="Times New Roman" w:eastAsia="Times New Roman" w:hAnsi="Times New Roman"/>
          <w:i/>
          <w:iCs/>
          <w:sz w:val="24"/>
          <w:szCs w:val="24"/>
          <w:lang w:eastAsia="ru-RU"/>
        </w:rPr>
      </w:pPr>
      <w:r w:rsidRPr="00532811">
        <w:rPr>
          <w:rFonts w:ascii="Times New Roman" w:eastAsia="Times New Roman" w:hAnsi="Times New Roman"/>
          <w:sz w:val="30"/>
          <w:szCs w:val="30"/>
          <w:lang w:eastAsia="ru-RU"/>
        </w:rPr>
        <w:t xml:space="preserve">Встречная заявка формируется </w:t>
      </w:r>
      <w:r w:rsidR="00680E0F">
        <w:rPr>
          <w:rFonts w:ascii="Times New Roman" w:eastAsia="Times New Roman" w:hAnsi="Times New Roman"/>
          <w:sz w:val="30"/>
          <w:szCs w:val="30"/>
          <w:lang w:eastAsia="ru-RU"/>
        </w:rPr>
        <w:t>покупателем</w:t>
      </w:r>
      <w:r w:rsidRPr="00532811">
        <w:rPr>
          <w:rFonts w:ascii="Times New Roman" w:eastAsia="Times New Roman" w:hAnsi="Times New Roman"/>
          <w:sz w:val="30"/>
          <w:szCs w:val="30"/>
          <w:lang w:eastAsia="ru-RU"/>
        </w:rPr>
        <w:t xml:space="preserve"> путем корректировки следующих параметров заявки на п</w:t>
      </w:r>
      <w:r w:rsidR="00680E0F">
        <w:rPr>
          <w:rFonts w:ascii="Times New Roman" w:eastAsia="Times New Roman" w:hAnsi="Times New Roman"/>
          <w:sz w:val="30"/>
          <w:szCs w:val="30"/>
          <w:lang w:eastAsia="ru-RU"/>
        </w:rPr>
        <w:t>родажу</w:t>
      </w:r>
      <w:r w:rsidRPr="00532811">
        <w:rPr>
          <w:rFonts w:ascii="Times New Roman" w:eastAsia="Times New Roman" w:hAnsi="Times New Roman"/>
          <w:sz w:val="30"/>
          <w:szCs w:val="30"/>
          <w:lang w:eastAsia="ru-RU"/>
        </w:rPr>
        <w:t xml:space="preserve">: </w:t>
      </w:r>
      <w:r w:rsidR="00680E0F" w:rsidRPr="00F574CE">
        <w:rPr>
          <w:rFonts w:ascii="Times New Roman" w:eastAsia="Times New Roman" w:hAnsi="Times New Roman"/>
          <w:sz w:val="30"/>
          <w:szCs w:val="30"/>
          <w:lang w:eastAsia="ru-RU"/>
        </w:rPr>
        <w:t>цена</w:t>
      </w:r>
      <w:r w:rsidRPr="00F574CE">
        <w:rPr>
          <w:rFonts w:ascii="Times New Roman" w:eastAsia="Times New Roman" w:hAnsi="Times New Roman"/>
          <w:sz w:val="30"/>
          <w:szCs w:val="30"/>
          <w:lang w:eastAsia="ru-RU"/>
        </w:rPr>
        <w:t xml:space="preserve"> </w:t>
      </w:r>
      <w:r w:rsidR="00680E0F" w:rsidRPr="00F574CE">
        <w:rPr>
          <w:rFonts w:ascii="Times New Roman" w:eastAsia="Times New Roman" w:hAnsi="Times New Roman"/>
          <w:sz w:val="30"/>
          <w:szCs w:val="30"/>
          <w:lang w:eastAsia="ru-RU"/>
        </w:rPr>
        <w:t>товара</w:t>
      </w:r>
      <w:r w:rsidRPr="00F574CE">
        <w:rPr>
          <w:rFonts w:ascii="Times New Roman" w:eastAsia="Times New Roman" w:hAnsi="Times New Roman"/>
          <w:sz w:val="30"/>
          <w:szCs w:val="30"/>
          <w:lang w:eastAsia="ru-RU"/>
        </w:rPr>
        <w:t>, количество товара (за исключением увеличения), условия поставки (срок и базис), условия оплаты, местонахождение товара</w:t>
      </w:r>
      <w:r w:rsidR="00680E0F" w:rsidRPr="00F574CE">
        <w:rPr>
          <w:rFonts w:ascii="Times New Roman" w:eastAsia="Times New Roman" w:hAnsi="Times New Roman"/>
          <w:sz w:val="30"/>
          <w:szCs w:val="30"/>
          <w:lang w:eastAsia="ru-RU"/>
        </w:rPr>
        <w:t>.</w:t>
      </w:r>
      <w:r w:rsidRPr="00F574CE">
        <w:rPr>
          <w:rFonts w:ascii="Times New Roman" w:eastAsia="Times New Roman" w:hAnsi="Times New Roman"/>
          <w:sz w:val="30"/>
          <w:szCs w:val="30"/>
          <w:lang w:eastAsia="ru-RU"/>
        </w:rPr>
        <w:t xml:space="preserve"> </w:t>
      </w:r>
    </w:p>
    <w:p w14:paraId="463CA098" w14:textId="6D25CD27" w:rsidR="001C5B68" w:rsidRPr="00532811" w:rsidRDefault="00EA6E4C"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0</w:t>
      </w:r>
      <w:r w:rsidR="001C5B68" w:rsidRPr="00532811">
        <w:rPr>
          <w:rFonts w:ascii="Times New Roman" w:eastAsia="Times New Roman" w:hAnsi="Times New Roman"/>
          <w:sz w:val="30"/>
          <w:szCs w:val="30"/>
          <w:lang w:eastAsia="ru-RU"/>
        </w:rPr>
        <w:t>.</w:t>
      </w:r>
      <w:r w:rsidR="003838B9" w:rsidRPr="00532811">
        <w:rPr>
          <w:rFonts w:ascii="Times New Roman" w:eastAsia="Times New Roman" w:hAnsi="Times New Roman"/>
          <w:sz w:val="30"/>
          <w:szCs w:val="30"/>
          <w:lang w:eastAsia="ru-RU"/>
        </w:rPr>
        <w:t> </w:t>
      </w:r>
      <w:r w:rsidR="001C5B68" w:rsidRPr="00532811">
        <w:rPr>
          <w:rFonts w:ascii="Times New Roman" w:eastAsia="Times New Roman" w:hAnsi="Times New Roman"/>
          <w:sz w:val="30"/>
          <w:szCs w:val="30"/>
          <w:lang w:eastAsia="ru-RU"/>
        </w:rPr>
        <w:t xml:space="preserve">В случае если </w:t>
      </w:r>
      <w:r w:rsidR="00680E0F">
        <w:rPr>
          <w:rFonts w:ascii="Times New Roman" w:eastAsia="Times New Roman" w:hAnsi="Times New Roman"/>
          <w:sz w:val="30"/>
          <w:szCs w:val="30"/>
          <w:lang w:eastAsia="ru-RU"/>
        </w:rPr>
        <w:t>покупателем</w:t>
      </w:r>
      <w:r w:rsidR="001C5B68" w:rsidRPr="00532811">
        <w:rPr>
          <w:rFonts w:ascii="Times New Roman" w:eastAsia="Times New Roman" w:hAnsi="Times New Roman"/>
          <w:sz w:val="30"/>
          <w:szCs w:val="30"/>
          <w:lang w:eastAsia="ru-RU"/>
        </w:rPr>
        <w:t xml:space="preserve"> подана заявка на </w:t>
      </w:r>
      <w:r w:rsidR="00680E0F">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 xml:space="preserve"> лота на первоначальных условиях </w:t>
      </w:r>
      <w:r w:rsidR="00680E0F">
        <w:rPr>
          <w:rFonts w:ascii="Times New Roman" w:eastAsia="Times New Roman" w:hAnsi="Times New Roman"/>
          <w:sz w:val="30"/>
          <w:szCs w:val="30"/>
          <w:lang w:eastAsia="ru-RU"/>
        </w:rPr>
        <w:t>продавца</w:t>
      </w:r>
      <w:r w:rsidR="001C5B68" w:rsidRPr="00532811">
        <w:rPr>
          <w:rFonts w:ascii="Times New Roman" w:eastAsia="Times New Roman" w:hAnsi="Times New Roman"/>
          <w:sz w:val="30"/>
          <w:szCs w:val="30"/>
          <w:lang w:eastAsia="ru-RU"/>
        </w:rPr>
        <w:t xml:space="preserve">, встречные заявки, подаваемые по данному лоту другими </w:t>
      </w:r>
      <w:r w:rsidR="00680E0F">
        <w:rPr>
          <w:rFonts w:ascii="Times New Roman" w:eastAsia="Times New Roman" w:hAnsi="Times New Roman"/>
          <w:sz w:val="30"/>
          <w:szCs w:val="30"/>
          <w:lang w:eastAsia="ru-RU"/>
        </w:rPr>
        <w:t>покупателями</w:t>
      </w:r>
      <w:r w:rsidR="001C5B68" w:rsidRPr="00532811">
        <w:rPr>
          <w:rFonts w:ascii="Times New Roman" w:eastAsia="Times New Roman" w:hAnsi="Times New Roman"/>
          <w:sz w:val="30"/>
          <w:szCs w:val="30"/>
          <w:lang w:eastAsia="ru-RU"/>
        </w:rPr>
        <w:t xml:space="preserve">, не принимаются Торговой системой, а поданные ранее встречные заявки удаляются. При этом </w:t>
      </w:r>
      <w:r w:rsidR="00680E0F">
        <w:rPr>
          <w:rFonts w:ascii="Times New Roman" w:eastAsia="Times New Roman" w:hAnsi="Times New Roman"/>
          <w:sz w:val="30"/>
          <w:szCs w:val="30"/>
          <w:lang w:eastAsia="ru-RU"/>
        </w:rPr>
        <w:t>покупатели</w:t>
      </w:r>
      <w:r w:rsidR="001C5B68" w:rsidRPr="00532811">
        <w:rPr>
          <w:rFonts w:ascii="Times New Roman" w:eastAsia="Times New Roman" w:hAnsi="Times New Roman"/>
          <w:sz w:val="30"/>
          <w:szCs w:val="30"/>
          <w:lang w:eastAsia="ru-RU"/>
        </w:rPr>
        <w:t xml:space="preserve"> вправе подавать заявки на </w:t>
      </w:r>
      <w:r w:rsidR="00680E0F">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 xml:space="preserve"> такого лота в порядке, предусмотренном пункт</w:t>
      </w:r>
      <w:r w:rsidR="00680E0F">
        <w:rPr>
          <w:rFonts w:ascii="Times New Roman" w:eastAsia="Times New Roman" w:hAnsi="Times New Roman"/>
          <w:sz w:val="30"/>
          <w:szCs w:val="30"/>
          <w:lang w:eastAsia="ru-RU"/>
        </w:rPr>
        <w:t>ом</w:t>
      </w:r>
      <w:r w:rsidR="001C5B68" w:rsidRPr="00532811">
        <w:rPr>
          <w:rFonts w:ascii="Times New Roman" w:eastAsia="Times New Roman" w:hAnsi="Times New Roman"/>
          <w:sz w:val="30"/>
          <w:szCs w:val="30"/>
          <w:lang w:eastAsia="ru-RU"/>
        </w:rPr>
        <w:t xml:space="preserve"> </w:t>
      </w:r>
      <w:r w:rsidR="00A97FD5" w:rsidRPr="0018692F">
        <w:rPr>
          <w:rFonts w:ascii="Times New Roman" w:eastAsia="Times New Roman" w:hAnsi="Times New Roman"/>
          <w:sz w:val="30"/>
          <w:szCs w:val="30"/>
          <w:lang w:eastAsia="ru-RU"/>
        </w:rPr>
        <w:t>1</w:t>
      </w:r>
      <w:r w:rsidR="00017F33" w:rsidRPr="0018692F">
        <w:rPr>
          <w:rFonts w:ascii="Times New Roman" w:eastAsia="Times New Roman" w:hAnsi="Times New Roman"/>
          <w:sz w:val="30"/>
          <w:szCs w:val="30"/>
          <w:lang w:eastAsia="ru-RU"/>
        </w:rPr>
        <w:t>8</w:t>
      </w:r>
      <w:r w:rsidR="00A97FD5" w:rsidRPr="00532811">
        <w:rPr>
          <w:rFonts w:ascii="Times New Roman" w:eastAsia="Times New Roman" w:hAnsi="Times New Roman"/>
          <w:sz w:val="30"/>
          <w:szCs w:val="30"/>
          <w:lang w:eastAsia="ru-RU"/>
        </w:rPr>
        <w:t xml:space="preserve"> </w:t>
      </w:r>
      <w:r w:rsidR="00400513" w:rsidRPr="00532811">
        <w:rPr>
          <w:rFonts w:ascii="Times New Roman" w:eastAsia="Times New Roman" w:hAnsi="Times New Roman"/>
          <w:sz w:val="30"/>
          <w:szCs w:val="30"/>
          <w:lang w:eastAsia="ru-RU"/>
        </w:rPr>
        <w:t>Временного р</w:t>
      </w:r>
      <w:r w:rsidR="001C5B68" w:rsidRPr="00532811">
        <w:rPr>
          <w:rFonts w:ascii="Times New Roman" w:eastAsia="Times New Roman" w:hAnsi="Times New Roman"/>
          <w:sz w:val="30"/>
          <w:szCs w:val="30"/>
          <w:lang w:eastAsia="ru-RU"/>
        </w:rPr>
        <w:t>егламента.</w:t>
      </w:r>
    </w:p>
    <w:p w14:paraId="1EE9B692" w14:textId="75B603BD" w:rsidR="001C5B68" w:rsidRPr="00532811" w:rsidRDefault="008E740E"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1</w:t>
      </w:r>
      <w:r w:rsidR="001C5B68" w:rsidRPr="00532811">
        <w:rPr>
          <w:rFonts w:ascii="Times New Roman" w:eastAsia="Times New Roman" w:hAnsi="Times New Roman"/>
          <w:sz w:val="30"/>
          <w:szCs w:val="30"/>
          <w:lang w:eastAsia="ru-RU"/>
        </w:rPr>
        <w:t>.</w:t>
      </w:r>
      <w:r w:rsidR="003838B9" w:rsidRPr="00532811">
        <w:rPr>
          <w:rFonts w:ascii="Times New Roman" w:eastAsia="Times New Roman" w:hAnsi="Times New Roman"/>
          <w:sz w:val="30"/>
          <w:szCs w:val="30"/>
          <w:lang w:eastAsia="ru-RU"/>
        </w:rPr>
        <w:t> </w:t>
      </w:r>
      <w:r w:rsidR="001C5B68" w:rsidRPr="00532811">
        <w:rPr>
          <w:rFonts w:ascii="Times New Roman" w:eastAsia="Times New Roman" w:hAnsi="Times New Roman"/>
          <w:sz w:val="30"/>
          <w:szCs w:val="30"/>
          <w:lang w:eastAsia="ru-RU"/>
        </w:rPr>
        <w:t xml:space="preserve">Торговая система фиксирует факт совершения сделки </w:t>
      </w:r>
      <w:r w:rsidR="00680E0F">
        <w:rPr>
          <w:rFonts w:ascii="Times New Roman" w:eastAsia="Times New Roman" w:hAnsi="Times New Roman"/>
          <w:sz w:val="30"/>
          <w:szCs w:val="30"/>
          <w:lang w:eastAsia="ru-RU"/>
        </w:rPr>
        <w:t>продавца</w:t>
      </w:r>
      <w:r w:rsidR="001C5B68" w:rsidRPr="00532811">
        <w:rPr>
          <w:rFonts w:ascii="Times New Roman" w:eastAsia="Times New Roman" w:hAnsi="Times New Roman"/>
          <w:sz w:val="30"/>
          <w:szCs w:val="30"/>
          <w:lang w:eastAsia="ru-RU"/>
        </w:rPr>
        <w:t xml:space="preserve"> с тем п</w:t>
      </w:r>
      <w:r w:rsidR="008D74F9">
        <w:rPr>
          <w:rFonts w:ascii="Times New Roman" w:eastAsia="Times New Roman" w:hAnsi="Times New Roman"/>
          <w:sz w:val="30"/>
          <w:szCs w:val="30"/>
          <w:lang w:eastAsia="ru-RU"/>
        </w:rPr>
        <w:t>окупателе</w:t>
      </w:r>
      <w:r w:rsidR="001C5B68" w:rsidRPr="00532811">
        <w:rPr>
          <w:rFonts w:ascii="Times New Roman" w:eastAsia="Times New Roman" w:hAnsi="Times New Roman"/>
          <w:sz w:val="30"/>
          <w:szCs w:val="30"/>
          <w:lang w:eastAsia="ru-RU"/>
        </w:rPr>
        <w:t xml:space="preserve">м, чье предложение являлось лидирующим (лучшим по цене или единственным) на момент завершения времени подачи заявок на </w:t>
      </w:r>
      <w:r w:rsidR="008D74F9">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 xml:space="preserve"> по торгуемому лоту.</w:t>
      </w:r>
    </w:p>
    <w:p w14:paraId="070DC03B" w14:textId="3F562DFE" w:rsidR="001C5B68" w:rsidRPr="00532811" w:rsidRDefault="00A01A42"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lastRenderedPageBreak/>
        <w:t>2</w:t>
      </w:r>
      <w:r w:rsidR="00017F33">
        <w:rPr>
          <w:rFonts w:ascii="Times New Roman" w:eastAsia="Times New Roman" w:hAnsi="Times New Roman"/>
          <w:sz w:val="30"/>
          <w:szCs w:val="30"/>
          <w:lang w:eastAsia="ru-RU"/>
        </w:rPr>
        <w:t>2</w:t>
      </w:r>
      <w:r w:rsidR="001C5B68" w:rsidRPr="00532811">
        <w:rPr>
          <w:rFonts w:ascii="Times New Roman" w:eastAsia="Times New Roman" w:hAnsi="Times New Roman"/>
          <w:sz w:val="30"/>
          <w:szCs w:val="30"/>
          <w:lang w:eastAsia="ru-RU"/>
        </w:rPr>
        <w:t>.</w:t>
      </w:r>
      <w:r w:rsidR="003838B9" w:rsidRPr="00532811">
        <w:rPr>
          <w:rFonts w:ascii="Times New Roman" w:eastAsia="Times New Roman" w:hAnsi="Times New Roman"/>
          <w:sz w:val="30"/>
          <w:szCs w:val="30"/>
          <w:lang w:eastAsia="ru-RU"/>
        </w:rPr>
        <w:t> </w:t>
      </w:r>
      <w:r w:rsidR="001C5B68" w:rsidRPr="00532811">
        <w:rPr>
          <w:rFonts w:ascii="Times New Roman" w:eastAsia="Times New Roman" w:hAnsi="Times New Roman"/>
          <w:sz w:val="30"/>
          <w:szCs w:val="30"/>
          <w:lang w:eastAsia="ru-RU"/>
        </w:rPr>
        <w:t xml:space="preserve">В случае, если время подачи заявок на </w:t>
      </w:r>
      <w:r w:rsidR="008D74F9">
        <w:rPr>
          <w:rFonts w:ascii="Times New Roman" w:eastAsia="Times New Roman" w:hAnsi="Times New Roman"/>
          <w:sz w:val="30"/>
          <w:szCs w:val="30"/>
          <w:lang w:eastAsia="ru-RU"/>
        </w:rPr>
        <w:t>покупку</w:t>
      </w:r>
      <w:r w:rsidR="001C5B68" w:rsidRPr="00532811">
        <w:rPr>
          <w:rFonts w:ascii="Times New Roman" w:eastAsia="Times New Roman" w:hAnsi="Times New Roman"/>
          <w:sz w:val="30"/>
          <w:szCs w:val="30"/>
          <w:lang w:eastAsia="ru-RU"/>
        </w:rPr>
        <w:t xml:space="preserve"> по торгуемому лоту превышает время, оставшееся до окончания периода торгов, период торгов автоматически продлевается на оставшееся время подачи заявок на п</w:t>
      </w:r>
      <w:r w:rsidR="008D74F9">
        <w:rPr>
          <w:rFonts w:ascii="Times New Roman" w:eastAsia="Times New Roman" w:hAnsi="Times New Roman"/>
          <w:sz w:val="30"/>
          <w:szCs w:val="30"/>
          <w:lang w:eastAsia="ru-RU"/>
        </w:rPr>
        <w:t>окупк</w:t>
      </w:r>
      <w:r w:rsidR="001C5B68" w:rsidRPr="00532811">
        <w:rPr>
          <w:rFonts w:ascii="Times New Roman" w:eastAsia="Times New Roman" w:hAnsi="Times New Roman"/>
          <w:sz w:val="30"/>
          <w:szCs w:val="30"/>
          <w:lang w:eastAsia="ru-RU"/>
        </w:rPr>
        <w:t>у по данному лоту и завершается после фиксации Торговой системой факта совершения сделки по последнему торгуемому лоту.</w:t>
      </w:r>
    </w:p>
    <w:p w14:paraId="35944BF6" w14:textId="7700AEC8" w:rsidR="001C5B68" w:rsidRPr="00532811" w:rsidRDefault="00673832"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3</w:t>
      </w:r>
      <w:r w:rsidR="001C5B68" w:rsidRPr="00532811">
        <w:rPr>
          <w:rFonts w:ascii="Times New Roman" w:eastAsia="Times New Roman" w:hAnsi="Times New Roman"/>
          <w:sz w:val="30"/>
          <w:szCs w:val="30"/>
          <w:lang w:eastAsia="ru-RU"/>
        </w:rPr>
        <w:t>.</w:t>
      </w:r>
      <w:r w:rsidRPr="00532811">
        <w:rPr>
          <w:rFonts w:ascii="Times New Roman" w:eastAsia="Times New Roman" w:hAnsi="Times New Roman"/>
          <w:sz w:val="30"/>
          <w:szCs w:val="30"/>
          <w:lang w:val="en-US" w:eastAsia="ru-RU"/>
        </w:rPr>
        <w:t> </w:t>
      </w:r>
      <w:r w:rsidR="001C5B68" w:rsidRPr="00532811">
        <w:rPr>
          <w:rFonts w:ascii="Times New Roman" w:eastAsia="Times New Roman" w:hAnsi="Times New Roman"/>
          <w:sz w:val="30"/>
          <w:szCs w:val="30"/>
          <w:lang w:eastAsia="ru-RU"/>
        </w:rPr>
        <w:t xml:space="preserve">После завершения периода торгов </w:t>
      </w:r>
      <w:r w:rsidR="00562A64">
        <w:rPr>
          <w:rFonts w:ascii="Times New Roman" w:eastAsia="Times New Roman" w:hAnsi="Times New Roman"/>
          <w:sz w:val="30"/>
          <w:szCs w:val="30"/>
          <w:lang w:eastAsia="ru-RU"/>
        </w:rPr>
        <w:t>м</w:t>
      </w:r>
      <w:r w:rsidR="001C5B68" w:rsidRPr="00532811">
        <w:rPr>
          <w:rFonts w:ascii="Times New Roman" w:eastAsia="Times New Roman" w:hAnsi="Times New Roman"/>
          <w:sz w:val="30"/>
          <w:szCs w:val="30"/>
          <w:lang w:eastAsia="ru-RU"/>
        </w:rPr>
        <w:t xml:space="preserve">аклер </w:t>
      </w:r>
      <w:r w:rsidR="00684A2E" w:rsidRPr="00684A2E">
        <w:rPr>
          <w:rFonts w:ascii="Times New Roman" w:eastAsia="Times New Roman" w:hAnsi="Times New Roman"/>
          <w:sz w:val="30"/>
          <w:szCs w:val="30"/>
          <w:lang w:eastAsia="ru-RU"/>
        </w:rPr>
        <w:t>активирует</w:t>
      </w:r>
      <w:r w:rsidR="001C5B68" w:rsidRPr="00532811">
        <w:rPr>
          <w:rFonts w:ascii="Times New Roman" w:eastAsia="Times New Roman" w:hAnsi="Times New Roman"/>
          <w:sz w:val="30"/>
          <w:szCs w:val="30"/>
          <w:lang w:eastAsia="ru-RU"/>
        </w:rPr>
        <w:t xml:space="preserve"> период корректировки заявок. </w:t>
      </w:r>
    </w:p>
    <w:p w14:paraId="1532DC82" w14:textId="32439DFD" w:rsidR="001C5B68" w:rsidRPr="00532811" w:rsidRDefault="001C5B68"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Период корректировки заявок включает в себя анализ п</w:t>
      </w:r>
      <w:r w:rsidR="008D74F9">
        <w:rPr>
          <w:rFonts w:ascii="Times New Roman" w:eastAsia="Times New Roman" w:hAnsi="Times New Roman"/>
          <w:sz w:val="30"/>
          <w:szCs w:val="30"/>
          <w:lang w:eastAsia="ru-RU"/>
        </w:rPr>
        <w:t>родавцом</w:t>
      </w:r>
      <w:r w:rsidRPr="00532811">
        <w:rPr>
          <w:rFonts w:ascii="Times New Roman" w:eastAsia="Times New Roman" w:hAnsi="Times New Roman"/>
          <w:sz w:val="30"/>
          <w:szCs w:val="30"/>
          <w:lang w:eastAsia="ru-RU"/>
        </w:rPr>
        <w:t xml:space="preserve"> поданных в предыдущем периоде встречных заявок п</w:t>
      </w:r>
      <w:r w:rsidR="008D74F9">
        <w:rPr>
          <w:rFonts w:ascii="Times New Roman" w:eastAsia="Times New Roman" w:hAnsi="Times New Roman"/>
          <w:sz w:val="30"/>
          <w:szCs w:val="30"/>
          <w:lang w:eastAsia="ru-RU"/>
        </w:rPr>
        <w:t>окупателей</w:t>
      </w:r>
      <w:r w:rsidRPr="00532811">
        <w:rPr>
          <w:rFonts w:ascii="Times New Roman" w:eastAsia="Times New Roman" w:hAnsi="Times New Roman"/>
          <w:sz w:val="30"/>
          <w:szCs w:val="30"/>
          <w:lang w:eastAsia="ru-RU"/>
        </w:rPr>
        <w:t xml:space="preserve"> и, при необходимости, корректировку параметров своих заявок на п</w:t>
      </w:r>
      <w:r w:rsidR="008D74F9">
        <w:rPr>
          <w:rFonts w:ascii="Times New Roman" w:eastAsia="Times New Roman" w:hAnsi="Times New Roman"/>
          <w:sz w:val="30"/>
          <w:szCs w:val="30"/>
          <w:lang w:eastAsia="ru-RU"/>
        </w:rPr>
        <w:t>родажу</w:t>
      </w:r>
      <w:r w:rsidRPr="00532811">
        <w:rPr>
          <w:rFonts w:ascii="Times New Roman" w:eastAsia="Times New Roman" w:hAnsi="Times New Roman"/>
          <w:sz w:val="30"/>
          <w:szCs w:val="30"/>
          <w:lang w:eastAsia="ru-RU"/>
        </w:rPr>
        <w:t xml:space="preserve"> (лотов), по которым не были совершены сделки в предыдущем периоде торгов.</w:t>
      </w:r>
    </w:p>
    <w:p w14:paraId="5B422D48" w14:textId="01E19A1F" w:rsidR="001C5B68" w:rsidRPr="00532811" w:rsidRDefault="001C5B68"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 xml:space="preserve">Корректировка заявки на покупку (лота) заключается в изменении следующих параметров: </w:t>
      </w:r>
      <w:r w:rsidR="008D74F9">
        <w:rPr>
          <w:rFonts w:ascii="Times New Roman" w:eastAsia="Times New Roman" w:hAnsi="Times New Roman"/>
          <w:sz w:val="30"/>
          <w:szCs w:val="30"/>
          <w:lang w:eastAsia="ru-RU"/>
        </w:rPr>
        <w:t>цена товара</w:t>
      </w:r>
      <w:r w:rsidRPr="00532811">
        <w:rPr>
          <w:rFonts w:ascii="Times New Roman" w:eastAsia="Times New Roman" w:hAnsi="Times New Roman"/>
          <w:sz w:val="30"/>
          <w:szCs w:val="30"/>
          <w:lang w:eastAsia="ru-RU"/>
        </w:rPr>
        <w:t xml:space="preserve">, количество товара (за исключением увеличения), условия поставки (срок и базис), условия оплаты. </w:t>
      </w:r>
    </w:p>
    <w:p w14:paraId="14D01CFE" w14:textId="1E224DE1" w:rsidR="001C5B68" w:rsidRPr="00532811" w:rsidRDefault="00673832"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4</w:t>
      </w:r>
      <w:r w:rsidR="001C5B68" w:rsidRPr="00532811">
        <w:rPr>
          <w:rFonts w:ascii="Times New Roman" w:eastAsia="Times New Roman" w:hAnsi="Times New Roman"/>
          <w:sz w:val="30"/>
          <w:szCs w:val="30"/>
          <w:lang w:eastAsia="ru-RU"/>
        </w:rPr>
        <w:t>.</w:t>
      </w:r>
      <w:r w:rsidRPr="00532811">
        <w:rPr>
          <w:rFonts w:ascii="Times New Roman" w:eastAsia="Times New Roman" w:hAnsi="Times New Roman"/>
          <w:sz w:val="30"/>
          <w:szCs w:val="30"/>
          <w:lang w:eastAsia="ru-RU"/>
        </w:rPr>
        <w:t> </w:t>
      </w:r>
      <w:r w:rsidR="001C5B68" w:rsidRPr="00532811">
        <w:rPr>
          <w:rFonts w:ascii="Times New Roman" w:eastAsia="Times New Roman" w:hAnsi="Times New Roman"/>
          <w:sz w:val="30"/>
          <w:szCs w:val="30"/>
          <w:lang w:eastAsia="ru-RU"/>
        </w:rPr>
        <w:t>В случае если при корректировке параметров лота уменьшается количество товара по лоту, оставшаяся его часть формирует новый лот, который в автоматическом режиме выставляется на биржевые торги.</w:t>
      </w:r>
    </w:p>
    <w:p w14:paraId="679E1366" w14:textId="4F2DD18C" w:rsidR="001C5B68" w:rsidRPr="00532811" w:rsidRDefault="00673832" w:rsidP="0070141D">
      <w:pPr>
        <w:tabs>
          <w:tab w:val="left" w:pos="709"/>
        </w:tabs>
        <w:spacing w:after="0" w:line="240" w:lineRule="auto"/>
        <w:ind w:firstLine="709"/>
        <w:contextualSpacing/>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5</w:t>
      </w:r>
      <w:r w:rsidR="001C5B68" w:rsidRPr="00532811">
        <w:rPr>
          <w:rFonts w:ascii="Times New Roman" w:eastAsia="Times New Roman" w:hAnsi="Times New Roman"/>
          <w:sz w:val="30"/>
          <w:szCs w:val="30"/>
          <w:lang w:eastAsia="ru-RU"/>
        </w:rPr>
        <w:t>. В случае отсутствия встречных заявок п</w:t>
      </w:r>
      <w:r w:rsidR="00C55A28">
        <w:rPr>
          <w:rFonts w:ascii="Times New Roman" w:eastAsia="Times New Roman" w:hAnsi="Times New Roman"/>
          <w:sz w:val="30"/>
          <w:szCs w:val="30"/>
          <w:lang w:eastAsia="ru-RU"/>
        </w:rPr>
        <w:t>окупателей</w:t>
      </w:r>
      <w:r w:rsidR="001C5B68" w:rsidRPr="00532811">
        <w:rPr>
          <w:rFonts w:ascii="Times New Roman" w:eastAsia="Times New Roman" w:hAnsi="Times New Roman"/>
          <w:sz w:val="30"/>
          <w:szCs w:val="30"/>
          <w:lang w:eastAsia="ru-RU"/>
        </w:rPr>
        <w:t xml:space="preserve"> или несогласия с их условиями п</w:t>
      </w:r>
      <w:r w:rsidR="00C55A28">
        <w:rPr>
          <w:rFonts w:ascii="Times New Roman" w:eastAsia="Times New Roman" w:hAnsi="Times New Roman"/>
          <w:sz w:val="30"/>
          <w:szCs w:val="30"/>
          <w:lang w:eastAsia="ru-RU"/>
        </w:rPr>
        <w:t>родавец</w:t>
      </w:r>
      <w:r w:rsidR="001C5B68" w:rsidRPr="00532811">
        <w:rPr>
          <w:rFonts w:ascii="Times New Roman" w:eastAsia="Times New Roman" w:hAnsi="Times New Roman"/>
          <w:sz w:val="30"/>
          <w:szCs w:val="30"/>
          <w:lang w:eastAsia="ru-RU"/>
        </w:rPr>
        <w:t xml:space="preserve"> может самостоятельно корректировать параметры своих лотов. </w:t>
      </w:r>
    </w:p>
    <w:p w14:paraId="6293AE71" w14:textId="68E5050F" w:rsidR="001C5B68" w:rsidRPr="00532811" w:rsidRDefault="00673832"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2</w:t>
      </w:r>
      <w:r w:rsidR="00017F33">
        <w:rPr>
          <w:rFonts w:ascii="Times New Roman" w:eastAsia="Times New Roman" w:hAnsi="Times New Roman"/>
          <w:sz w:val="30"/>
          <w:szCs w:val="30"/>
          <w:lang w:eastAsia="ru-RU"/>
        </w:rPr>
        <w:t>6</w:t>
      </w:r>
      <w:r w:rsidR="001C5B68" w:rsidRPr="00532811">
        <w:rPr>
          <w:rFonts w:ascii="Times New Roman" w:eastAsia="Times New Roman" w:hAnsi="Times New Roman"/>
          <w:sz w:val="30"/>
          <w:szCs w:val="30"/>
          <w:lang w:eastAsia="ru-RU"/>
        </w:rPr>
        <w:t xml:space="preserve">. После завершения периода корректировки заявок </w:t>
      </w:r>
      <w:r w:rsidR="00562A64">
        <w:rPr>
          <w:rFonts w:ascii="Times New Roman" w:eastAsia="Times New Roman" w:hAnsi="Times New Roman"/>
          <w:sz w:val="30"/>
          <w:szCs w:val="30"/>
          <w:lang w:eastAsia="ru-RU"/>
        </w:rPr>
        <w:t>м</w:t>
      </w:r>
      <w:r w:rsidR="001C5B68" w:rsidRPr="00532811">
        <w:rPr>
          <w:rFonts w:ascii="Times New Roman" w:eastAsia="Times New Roman" w:hAnsi="Times New Roman"/>
          <w:sz w:val="30"/>
          <w:szCs w:val="30"/>
          <w:lang w:eastAsia="ru-RU"/>
        </w:rPr>
        <w:t xml:space="preserve">аклер </w:t>
      </w:r>
      <w:bookmarkStart w:id="5" w:name="_Hlk154071144"/>
      <w:r w:rsidR="00684A2E">
        <w:rPr>
          <w:rFonts w:ascii="Times New Roman" w:eastAsia="Times New Roman" w:hAnsi="Times New Roman"/>
          <w:sz w:val="30"/>
          <w:szCs w:val="30"/>
          <w:lang w:eastAsia="ru-RU"/>
        </w:rPr>
        <w:t>активирует</w:t>
      </w:r>
      <w:bookmarkEnd w:id="5"/>
      <w:r w:rsidR="001C5B68" w:rsidRPr="00532811">
        <w:rPr>
          <w:rFonts w:ascii="Times New Roman" w:eastAsia="Times New Roman" w:hAnsi="Times New Roman"/>
          <w:sz w:val="30"/>
          <w:szCs w:val="30"/>
          <w:lang w:eastAsia="ru-RU"/>
        </w:rPr>
        <w:t xml:space="preserve"> период торгов и подведения итогов. </w:t>
      </w:r>
    </w:p>
    <w:p w14:paraId="56980A21" w14:textId="1BD64817" w:rsidR="001C5B68" w:rsidRPr="00532811" w:rsidRDefault="001C5B68" w:rsidP="0070141D">
      <w:pPr>
        <w:spacing w:after="0" w:line="240" w:lineRule="auto"/>
        <w:ind w:firstLine="709"/>
        <w:jc w:val="both"/>
        <w:rPr>
          <w:rFonts w:ascii="Times New Roman" w:eastAsia="Times New Roman" w:hAnsi="Times New Roman"/>
          <w:sz w:val="30"/>
          <w:szCs w:val="30"/>
          <w:lang w:eastAsia="ru-RU"/>
        </w:rPr>
      </w:pPr>
      <w:r w:rsidRPr="00532811">
        <w:rPr>
          <w:rFonts w:ascii="Times New Roman" w:eastAsia="Times New Roman" w:hAnsi="Times New Roman"/>
          <w:sz w:val="30"/>
          <w:szCs w:val="30"/>
          <w:lang w:eastAsia="ru-RU"/>
        </w:rPr>
        <w:t>Период торгов и подведения итогов включает в себя процесс совершения участниками биржев</w:t>
      </w:r>
      <w:r w:rsidR="00673832" w:rsidRPr="00532811">
        <w:rPr>
          <w:rFonts w:ascii="Times New Roman" w:eastAsia="Times New Roman" w:hAnsi="Times New Roman"/>
          <w:sz w:val="30"/>
          <w:szCs w:val="30"/>
          <w:lang w:eastAsia="ru-RU"/>
        </w:rPr>
        <w:t>ых</w:t>
      </w:r>
      <w:r w:rsidRPr="00532811">
        <w:rPr>
          <w:rFonts w:ascii="Times New Roman" w:eastAsia="Times New Roman" w:hAnsi="Times New Roman"/>
          <w:sz w:val="30"/>
          <w:szCs w:val="30"/>
          <w:lang w:eastAsia="ru-RU"/>
        </w:rPr>
        <w:t xml:space="preserve"> торгов биржевых сделок в порядке, соответствующем периоду торгов, за исключением подачи п</w:t>
      </w:r>
      <w:r w:rsidR="00C55A28">
        <w:rPr>
          <w:rFonts w:ascii="Times New Roman" w:eastAsia="Times New Roman" w:hAnsi="Times New Roman"/>
          <w:sz w:val="30"/>
          <w:szCs w:val="30"/>
          <w:lang w:eastAsia="ru-RU"/>
        </w:rPr>
        <w:t>окупателями</w:t>
      </w:r>
      <w:r w:rsidRPr="00532811">
        <w:rPr>
          <w:rFonts w:ascii="Times New Roman" w:eastAsia="Times New Roman" w:hAnsi="Times New Roman"/>
          <w:sz w:val="30"/>
          <w:szCs w:val="30"/>
          <w:lang w:eastAsia="ru-RU"/>
        </w:rPr>
        <w:t xml:space="preserve"> встречных заявок, и процедуру подведения итогов биржевых торгов.</w:t>
      </w:r>
    </w:p>
    <w:p w14:paraId="21C96F1A" w14:textId="5D49B6D3" w:rsidR="001C5B68" w:rsidRPr="00532811" w:rsidRDefault="00645393" w:rsidP="0070141D">
      <w:pPr>
        <w:pStyle w:val="2"/>
        <w:tabs>
          <w:tab w:val="left" w:pos="709"/>
        </w:tabs>
        <w:ind w:firstLine="709"/>
        <w:jc w:val="both"/>
        <w:rPr>
          <w:sz w:val="30"/>
          <w:szCs w:val="30"/>
        </w:rPr>
      </w:pPr>
      <w:r>
        <w:rPr>
          <w:sz w:val="30"/>
          <w:szCs w:val="30"/>
        </w:rPr>
        <w:t>2</w:t>
      </w:r>
      <w:r w:rsidR="00017F33">
        <w:rPr>
          <w:sz w:val="30"/>
          <w:szCs w:val="30"/>
        </w:rPr>
        <w:t>7</w:t>
      </w:r>
      <w:r w:rsidR="001C5B68" w:rsidRPr="00532811">
        <w:rPr>
          <w:sz w:val="30"/>
          <w:szCs w:val="30"/>
        </w:rPr>
        <w:t>.</w:t>
      </w:r>
      <w:r w:rsidR="00673832" w:rsidRPr="00532811">
        <w:rPr>
          <w:sz w:val="30"/>
          <w:szCs w:val="30"/>
        </w:rPr>
        <w:t> </w:t>
      </w:r>
      <w:r w:rsidR="001C5B68" w:rsidRPr="00532811">
        <w:rPr>
          <w:sz w:val="30"/>
          <w:szCs w:val="30"/>
        </w:rPr>
        <w:t>Маклер</w:t>
      </w:r>
      <w:r w:rsidR="00D7085A">
        <w:rPr>
          <w:sz w:val="30"/>
          <w:szCs w:val="30"/>
        </w:rPr>
        <w:t xml:space="preserve"> </w:t>
      </w:r>
      <w:r w:rsidR="001C5B68" w:rsidRPr="00532811">
        <w:rPr>
          <w:sz w:val="30"/>
          <w:szCs w:val="30"/>
        </w:rPr>
        <w:t xml:space="preserve">имеет право </w:t>
      </w:r>
      <w:r w:rsidR="00684A2E">
        <w:rPr>
          <w:sz w:val="30"/>
          <w:szCs w:val="30"/>
        </w:rPr>
        <w:t>добавлять</w:t>
      </w:r>
      <w:r w:rsidR="001C5B68" w:rsidRPr="00532811">
        <w:rPr>
          <w:sz w:val="30"/>
          <w:szCs w:val="30"/>
        </w:rPr>
        <w:t xml:space="preserve"> </w:t>
      </w:r>
      <w:r w:rsidR="0043499C" w:rsidRPr="00532811">
        <w:rPr>
          <w:sz w:val="30"/>
          <w:szCs w:val="30"/>
        </w:rPr>
        <w:t>дополнительны</w:t>
      </w:r>
      <w:r w:rsidR="00684A2E">
        <w:rPr>
          <w:sz w:val="30"/>
          <w:szCs w:val="30"/>
        </w:rPr>
        <w:t>е</w:t>
      </w:r>
      <w:r w:rsidR="0043499C" w:rsidRPr="00532811">
        <w:rPr>
          <w:sz w:val="30"/>
          <w:szCs w:val="30"/>
        </w:rPr>
        <w:t xml:space="preserve"> период</w:t>
      </w:r>
      <w:r w:rsidR="00684A2E">
        <w:rPr>
          <w:sz w:val="30"/>
          <w:szCs w:val="30"/>
        </w:rPr>
        <w:t>ы</w:t>
      </w:r>
      <w:r w:rsidR="0043499C" w:rsidRPr="00532811">
        <w:rPr>
          <w:sz w:val="30"/>
          <w:szCs w:val="30"/>
        </w:rPr>
        <w:t xml:space="preserve"> торгов и </w:t>
      </w:r>
      <w:r w:rsidR="001C5B68" w:rsidRPr="00532811">
        <w:rPr>
          <w:sz w:val="30"/>
          <w:szCs w:val="30"/>
        </w:rPr>
        <w:t>период</w:t>
      </w:r>
      <w:r w:rsidR="00684A2E">
        <w:rPr>
          <w:sz w:val="30"/>
          <w:szCs w:val="30"/>
        </w:rPr>
        <w:t>ы</w:t>
      </w:r>
      <w:r w:rsidR="001C5B68" w:rsidRPr="00532811">
        <w:rPr>
          <w:sz w:val="30"/>
          <w:szCs w:val="30"/>
        </w:rPr>
        <w:t xml:space="preserve"> корректировки заявок</w:t>
      </w:r>
      <w:r w:rsidR="00D7085A">
        <w:rPr>
          <w:sz w:val="30"/>
          <w:szCs w:val="30"/>
        </w:rPr>
        <w:t xml:space="preserve"> самостоятельно или по обращениям участников</w:t>
      </w:r>
      <w:r w:rsidR="0043499C" w:rsidRPr="00532811">
        <w:rPr>
          <w:sz w:val="30"/>
          <w:szCs w:val="30"/>
        </w:rPr>
        <w:t>.</w:t>
      </w:r>
    </w:p>
    <w:p w14:paraId="07EC9791" w14:textId="7DB33A9B" w:rsidR="00786BE2" w:rsidRPr="00786BE2" w:rsidRDefault="00645393" w:rsidP="00786BE2">
      <w:pPr>
        <w:pStyle w:val="2"/>
        <w:tabs>
          <w:tab w:val="left" w:pos="709"/>
        </w:tabs>
        <w:ind w:firstLine="709"/>
        <w:jc w:val="both"/>
        <w:rPr>
          <w:sz w:val="30"/>
          <w:szCs w:val="30"/>
        </w:rPr>
      </w:pPr>
      <w:r>
        <w:rPr>
          <w:sz w:val="30"/>
          <w:szCs w:val="30"/>
        </w:rPr>
        <w:t>2</w:t>
      </w:r>
      <w:r w:rsidR="00017F33">
        <w:rPr>
          <w:sz w:val="30"/>
          <w:szCs w:val="30"/>
        </w:rPr>
        <w:t>8</w:t>
      </w:r>
      <w:r w:rsidR="00786BE2">
        <w:rPr>
          <w:sz w:val="30"/>
          <w:szCs w:val="30"/>
        </w:rPr>
        <w:t>.</w:t>
      </w:r>
      <w:r w:rsidR="00672DFB">
        <w:rPr>
          <w:sz w:val="30"/>
          <w:szCs w:val="30"/>
          <w:lang w:val="en-US"/>
        </w:rPr>
        <w:t> </w:t>
      </w:r>
      <w:r w:rsidR="00786BE2" w:rsidRPr="00786BE2">
        <w:rPr>
          <w:sz w:val="30"/>
          <w:szCs w:val="30"/>
        </w:rPr>
        <w:t>При заключении биржевых сделок продавцы обязаны соблюдать требования актов законодательства, регулирующих вопросы ценообразования, и несут ответственность за нарушение установленных требований.</w:t>
      </w:r>
    </w:p>
    <w:p w14:paraId="1CF04B17" w14:textId="0470CF24" w:rsidR="005C0327" w:rsidRDefault="00786BE2" w:rsidP="00786BE2">
      <w:pPr>
        <w:pStyle w:val="2"/>
        <w:tabs>
          <w:tab w:val="left" w:pos="709"/>
        </w:tabs>
        <w:ind w:firstLine="709"/>
        <w:jc w:val="both"/>
        <w:rPr>
          <w:sz w:val="30"/>
          <w:szCs w:val="30"/>
        </w:rPr>
      </w:pPr>
      <w:r w:rsidRPr="00786BE2">
        <w:rPr>
          <w:sz w:val="30"/>
          <w:szCs w:val="30"/>
        </w:rPr>
        <w:t>Если цена биржевого товара сформировалась в ходе биржевых торгов без учета требований актов законодательства, регулирующих вопросы ценообразования, участник биржевой торговли – продавец обязан не позднее 20 минут после заключения биржевой сделки направить маклеру сообщение об этом.</w:t>
      </w:r>
    </w:p>
    <w:p w14:paraId="6EF509E6" w14:textId="4AB22B18" w:rsidR="005C0327" w:rsidRPr="00532811" w:rsidRDefault="005C0327" w:rsidP="004E5FC7">
      <w:pPr>
        <w:tabs>
          <w:tab w:val="left" w:pos="993"/>
        </w:tabs>
        <w:spacing w:before="120" w:after="0" w:line="240" w:lineRule="auto"/>
        <w:jc w:val="center"/>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ГЛАВА </w:t>
      </w:r>
      <w:r w:rsidR="00EE7029">
        <w:rPr>
          <w:rFonts w:ascii="Times New Roman" w:eastAsia="Times New Roman" w:hAnsi="Times New Roman"/>
          <w:color w:val="000000"/>
          <w:sz w:val="30"/>
          <w:szCs w:val="30"/>
          <w:lang w:eastAsia="ru-RU"/>
        </w:rPr>
        <w:t>4</w:t>
      </w:r>
    </w:p>
    <w:p w14:paraId="1E10EE08" w14:textId="556586DF" w:rsidR="00EF20C7" w:rsidRDefault="00EF20C7" w:rsidP="004E5FC7">
      <w:pPr>
        <w:tabs>
          <w:tab w:val="left" w:pos="993"/>
        </w:tabs>
        <w:spacing w:after="120" w:line="240" w:lineRule="auto"/>
        <w:jc w:val="center"/>
        <w:rPr>
          <w:rFonts w:ascii="Times New Roman" w:eastAsia="Times New Roman" w:hAnsi="Times New Roman"/>
          <w:color w:val="000000"/>
          <w:sz w:val="30"/>
          <w:szCs w:val="30"/>
          <w:lang w:eastAsia="ru-RU"/>
        </w:rPr>
      </w:pPr>
      <w:r w:rsidRPr="00532811">
        <w:rPr>
          <w:rFonts w:ascii="Times New Roman" w:eastAsia="Times New Roman" w:hAnsi="Times New Roman"/>
          <w:color w:val="000000"/>
          <w:sz w:val="30"/>
          <w:szCs w:val="30"/>
          <w:lang w:eastAsia="ru-RU"/>
        </w:rPr>
        <w:t xml:space="preserve">ФОРМИРОВАНИЕ </w:t>
      </w:r>
      <w:r w:rsidR="0064420B" w:rsidRPr="0018692F">
        <w:rPr>
          <w:rFonts w:ascii="Times New Roman" w:eastAsia="Times New Roman" w:hAnsi="Times New Roman"/>
          <w:color w:val="000000"/>
          <w:sz w:val="30"/>
          <w:szCs w:val="30"/>
          <w:lang w:eastAsia="ru-RU"/>
        </w:rPr>
        <w:t>ГОДОВОГО</w:t>
      </w:r>
      <w:r w:rsidRPr="00532811">
        <w:rPr>
          <w:rFonts w:ascii="Times New Roman" w:eastAsia="Times New Roman" w:hAnsi="Times New Roman"/>
          <w:color w:val="000000"/>
          <w:sz w:val="30"/>
          <w:szCs w:val="30"/>
          <w:lang w:eastAsia="ru-RU"/>
        </w:rPr>
        <w:t xml:space="preserve"> ДОГОВОРА</w:t>
      </w:r>
    </w:p>
    <w:p w14:paraId="722A9D5A" w14:textId="6E3BB83A" w:rsidR="002724B7" w:rsidRPr="00532811" w:rsidRDefault="00017F33" w:rsidP="009F6F09">
      <w:pPr>
        <w:pStyle w:val="2"/>
        <w:tabs>
          <w:tab w:val="left" w:pos="709"/>
        </w:tabs>
        <w:ind w:firstLine="709"/>
        <w:jc w:val="both"/>
        <w:rPr>
          <w:sz w:val="30"/>
          <w:szCs w:val="30"/>
        </w:rPr>
      </w:pPr>
      <w:r>
        <w:rPr>
          <w:sz w:val="30"/>
          <w:szCs w:val="30"/>
        </w:rPr>
        <w:t>29</w:t>
      </w:r>
      <w:r w:rsidR="002724B7" w:rsidRPr="00532811">
        <w:rPr>
          <w:sz w:val="30"/>
          <w:szCs w:val="30"/>
        </w:rPr>
        <w:t>.</w:t>
      </w:r>
      <w:r w:rsidR="00C56412">
        <w:rPr>
          <w:sz w:val="30"/>
          <w:szCs w:val="30"/>
        </w:rPr>
        <w:t> </w:t>
      </w:r>
      <w:r w:rsidR="002724B7" w:rsidRPr="00532811">
        <w:rPr>
          <w:sz w:val="30"/>
          <w:szCs w:val="30"/>
        </w:rPr>
        <w:t xml:space="preserve">Формирование </w:t>
      </w:r>
      <w:r w:rsidR="0064420B">
        <w:rPr>
          <w:sz w:val="30"/>
          <w:szCs w:val="30"/>
        </w:rPr>
        <w:t>годового</w:t>
      </w:r>
      <w:r w:rsidR="002724B7" w:rsidRPr="00532811">
        <w:rPr>
          <w:sz w:val="30"/>
          <w:szCs w:val="30"/>
        </w:rPr>
        <w:t xml:space="preserve"> договора, его подписание и регистрация осуществляются в электронном виде в интерфейсе персонального раздела </w:t>
      </w:r>
      <w:r w:rsidR="002724B7" w:rsidRPr="00532811">
        <w:rPr>
          <w:sz w:val="30"/>
          <w:szCs w:val="30"/>
        </w:rPr>
        <w:lastRenderedPageBreak/>
        <w:t xml:space="preserve">во вкладке «Договоры» (далее – персональный раздел) в соответствии </w:t>
      </w:r>
      <w:r w:rsidR="002724B7" w:rsidRPr="002D0DD8">
        <w:rPr>
          <w:sz w:val="30"/>
          <w:szCs w:val="30"/>
        </w:rPr>
        <w:t xml:space="preserve">с </w:t>
      </w:r>
      <w:r w:rsidR="00562A64" w:rsidRPr="002D0DD8">
        <w:rPr>
          <w:sz w:val="30"/>
          <w:szCs w:val="30"/>
        </w:rPr>
        <w:t>Руководством пользователя «АРМ пользователя ПВД СЭД клиента Биржи».</w:t>
      </w:r>
    </w:p>
    <w:p w14:paraId="687B2274" w14:textId="53DEE3B9" w:rsidR="00AF6A7D" w:rsidRPr="00532811" w:rsidRDefault="002724B7" w:rsidP="0070141D">
      <w:pPr>
        <w:pStyle w:val="2"/>
        <w:tabs>
          <w:tab w:val="left" w:pos="709"/>
        </w:tabs>
        <w:ind w:firstLine="709"/>
        <w:jc w:val="both"/>
        <w:rPr>
          <w:sz w:val="30"/>
          <w:szCs w:val="30"/>
        </w:rPr>
      </w:pPr>
      <w:r w:rsidRPr="00532811">
        <w:rPr>
          <w:sz w:val="30"/>
          <w:szCs w:val="30"/>
        </w:rPr>
        <w:t>Информация о совершенных биржевых сделках становится доступной участникам биржевых торгов в персональном разделе после завершения торговой сессии.</w:t>
      </w:r>
    </w:p>
    <w:p w14:paraId="0DCEB68D" w14:textId="3067AE28" w:rsidR="00890B63" w:rsidRDefault="002724B7" w:rsidP="0070141D">
      <w:pPr>
        <w:pStyle w:val="2"/>
        <w:tabs>
          <w:tab w:val="left" w:pos="709"/>
        </w:tabs>
        <w:ind w:firstLine="709"/>
        <w:jc w:val="both"/>
        <w:rPr>
          <w:sz w:val="30"/>
          <w:szCs w:val="30"/>
        </w:rPr>
      </w:pPr>
      <w:r w:rsidRPr="00532811">
        <w:rPr>
          <w:sz w:val="30"/>
          <w:szCs w:val="30"/>
        </w:rPr>
        <w:t>3</w:t>
      </w:r>
      <w:r w:rsidR="00017F33">
        <w:rPr>
          <w:sz w:val="30"/>
          <w:szCs w:val="30"/>
        </w:rPr>
        <w:t>0</w:t>
      </w:r>
      <w:r w:rsidRPr="00532811">
        <w:rPr>
          <w:sz w:val="30"/>
          <w:szCs w:val="30"/>
        </w:rPr>
        <w:t>.</w:t>
      </w:r>
      <w:r w:rsidR="00C56412">
        <w:rPr>
          <w:sz w:val="30"/>
          <w:szCs w:val="30"/>
        </w:rPr>
        <w:t> </w:t>
      </w:r>
      <w:r w:rsidRPr="00532811">
        <w:rPr>
          <w:sz w:val="30"/>
          <w:szCs w:val="30"/>
        </w:rPr>
        <w:t xml:space="preserve">Формировать </w:t>
      </w:r>
      <w:r w:rsidR="0064420B">
        <w:rPr>
          <w:sz w:val="30"/>
          <w:szCs w:val="30"/>
        </w:rPr>
        <w:t>годовой</w:t>
      </w:r>
      <w:r w:rsidRPr="00532811">
        <w:rPr>
          <w:sz w:val="30"/>
          <w:szCs w:val="30"/>
        </w:rPr>
        <w:t xml:space="preserve"> договор в виде электронного документа может любая из сторон, заключивших биржевую сделку</w:t>
      </w:r>
      <w:r w:rsidR="006328EC">
        <w:rPr>
          <w:sz w:val="30"/>
          <w:szCs w:val="30"/>
        </w:rPr>
        <w:t>,</w:t>
      </w:r>
      <w:r w:rsidRPr="00532811">
        <w:rPr>
          <w:sz w:val="30"/>
          <w:szCs w:val="30"/>
        </w:rPr>
        <w:t xml:space="preserve"> после завершения торговой сессии. </w:t>
      </w:r>
    </w:p>
    <w:p w14:paraId="4347016D" w14:textId="3E744519" w:rsidR="00AB53DC" w:rsidRPr="00304262" w:rsidRDefault="0064420B" w:rsidP="00AB53DC">
      <w:pPr>
        <w:pStyle w:val="2"/>
        <w:tabs>
          <w:tab w:val="left" w:pos="709"/>
        </w:tabs>
        <w:ind w:firstLine="709"/>
        <w:jc w:val="both"/>
        <w:rPr>
          <w:sz w:val="30"/>
          <w:szCs w:val="30"/>
        </w:rPr>
      </w:pPr>
      <w:r w:rsidRPr="002B4C14">
        <w:rPr>
          <w:sz w:val="30"/>
          <w:szCs w:val="30"/>
        </w:rPr>
        <w:t>Годовой</w:t>
      </w:r>
      <w:r w:rsidR="00890B63" w:rsidRPr="002B4C14">
        <w:rPr>
          <w:sz w:val="30"/>
          <w:szCs w:val="30"/>
        </w:rPr>
        <w:t xml:space="preserve"> договор</w:t>
      </w:r>
      <w:r w:rsidR="00DC741C">
        <w:rPr>
          <w:sz w:val="30"/>
          <w:szCs w:val="30"/>
        </w:rPr>
        <w:t>, предусматривающий экспорт товаров,</w:t>
      </w:r>
      <w:r w:rsidR="00890B63" w:rsidRPr="002B4C14">
        <w:rPr>
          <w:sz w:val="30"/>
          <w:szCs w:val="30"/>
        </w:rPr>
        <w:t xml:space="preserve"> формируется сторонами в виде электронного документа по рекомендуемой биржей форме (приложение</w:t>
      </w:r>
      <w:r w:rsidR="00751D72" w:rsidRPr="002B4C14">
        <w:rPr>
          <w:sz w:val="30"/>
          <w:szCs w:val="30"/>
        </w:rPr>
        <w:t xml:space="preserve"> 1</w:t>
      </w:r>
      <w:r w:rsidR="00890B63" w:rsidRPr="002B4C14">
        <w:rPr>
          <w:sz w:val="30"/>
          <w:szCs w:val="30"/>
        </w:rPr>
        <w:t xml:space="preserve"> к Временному регламенту) или в произвольной форме.</w:t>
      </w:r>
      <w:r w:rsidR="00890B63" w:rsidRPr="00304262">
        <w:rPr>
          <w:sz w:val="30"/>
          <w:szCs w:val="30"/>
        </w:rPr>
        <w:t xml:space="preserve">  </w:t>
      </w:r>
    </w:p>
    <w:p w14:paraId="222B1AD7" w14:textId="3E3C74F8" w:rsidR="00AB53DC" w:rsidRPr="00562A64" w:rsidRDefault="00AB53DC" w:rsidP="00AB53DC">
      <w:pPr>
        <w:pStyle w:val="2"/>
        <w:tabs>
          <w:tab w:val="left" w:pos="709"/>
        </w:tabs>
        <w:ind w:firstLine="709"/>
        <w:jc w:val="both"/>
        <w:rPr>
          <w:sz w:val="30"/>
          <w:szCs w:val="30"/>
        </w:rPr>
      </w:pPr>
      <w:r w:rsidRPr="00304262">
        <w:rPr>
          <w:sz w:val="30"/>
          <w:szCs w:val="30"/>
        </w:rPr>
        <w:t xml:space="preserve">В случае если одна из сторон отказывается подписать </w:t>
      </w:r>
      <w:r w:rsidR="0064420B">
        <w:rPr>
          <w:sz w:val="30"/>
          <w:szCs w:val="30"/>
        </w:rPr>
        <w:t xml:space="preserve">годовой </w:t>
      </w:r>
      <w:r w:rsidRPr="00304262">
        <w:rPr>
          <w:sz w:val="30"/>
          <w:szCs w:val="30"/>
        </w:rPr>
        <w:t xml:space="preserve">договор, сформированный в произвольной форме, стороны обязаны оформить и подписать </w:t>
      </w:r>
      <w:r w:rsidR="0064420B">
        <w:rPr>
          <w:sz w:val="30"/>
          <w:szCs w:val="30"/>
        </w:rPr>
        <w:t>годовой</w:t>
      </w:r>
      <w:r w:rsidRPr="00304262">
        <w:rPr>
          <w:sz w:val="30"/>
          <w:szCs w:val="30"/>
        </w:rPr>
        <w:t xml:space="preserve"> договор по рекомендуемой биржей форме</w:t>
      </w:r>
      <w:r w:rsidRPr="00562A64">
        <w:rPr>
          <w:sz w:val="30"/>
          <w:szCs w:val="30"/>
        </w:rPr>
        <w:t>.</w:t>
      </w:r>
    </w:p>
    <w:p w14:paraId="1759D830" w14:textId="0DC90C4A" w:rsidR="00AB53DC" w:rsidRDefault="00AB53DC" w:rsidP="00AB53DC">
      <w:pPr>
        <w:pStyle w:val="2"/>
        <w:tabs>
          <w:tab w:val="left" w:pos="709"/>
        </w:tabs>
        <w:ind w:firstLine="709"/>
        <w:jc w:val="both"/>
        <w:rPr>
          <w:sz w:val="30"/>
          <w:szCs w:val="30"/>
        </w:rPr>
      </w:pPr>
      <w:r w:rsidRPr="00562A64">
        <w:rPr>
          <w:sz w:val="30"/>
          <w:szCs w:val="30"/>
        </w:rPr>
        <w:t>3</w:t>
      </w:r>
      <w:r w:rsidR="00017F33">
        <w:rPr>
          <w:sz w:val="30"/>
          <w:szCs w:val="30"/>
        </w:rPr>
        <w:t>1</w:t>
      </w:r>
      <w:r w:rsidRPr="00562A64">
        <w:rPr>
          <w:sz w:val="30"/>
          <w:szCs w:val="30"/>
        </w:rPr>
        <w:t>.</w:t>
      </w:r>
      <w:r w:rsidR="00672DFB">
        <w:rPr>
          <w:sz w:val="30"/>
          <w:szCs w:val="30"/>
          <w:lang w:val="en-US"/>
        </w:rPr>
        <w:t> </w:t>
      </w:r>
      <w:r w:rsidRPr="00562A64">
        <w:rPr>
          <w:sz w:val="30"/>
          <w:szCs w:val="30"/>
        </w:rPr>
        <w:t xml:space="preserve">В </w:t>
      </w:r>
      <w:r w:rsidR="0064420B">
        <w:rPr>
          <w:sz w:val="30"/>
          <w:szCs w:val="30"/>
        </w:rPr>
        <w:t>годовом</w:t>
      </w:r>
      <w:r w:rsidRPr="00562A64">
        <w:rPr>
          <w:sz w:val="30"/>
          <w:szCs w:val="30"/>
        </w:rPr>
        <w:t xml:space="preserve"> договоре допускается указание отклонения по весу</w:t>
      </w:r>
      <w:r w:rsidR="0018692F">
        <w:rPr>
          <w:sz w:val="30"/>
          <w:szCs w:val="30"/>
        </w:rPr>
        <w:t xml:space="preserve"> (объ</w:t>
      </w:r>
      <w:r w:rsidR="00FF52BD">
        <w:rPr>
          <w:sz w:val="30"/>
          <w:szCs w:val="30"/>
        </w:rPr>
        <w:t>е</w:t>
      </w:r>
      <w:r w:rsidR="0018692F">
        <w:rPr>
          <w:sz w:val="30"/>
          <w:szCs w:val="30"/>
        </w:rPr>
        <w:t>му)</w:t>
      </w:r>
      <w:r w:rsidRPr="00562A64">
        <w:rPr>
          <w:sz w:val="30"/>
          <w:szCs w:val="30"/>
        </w:rPr>
        <w:t xml:space="preserve"> </w:t>
      </w:r>
      <w:r w:rsidRPr="002B4C14">
        <w:rPr>
          <w:sz w:val="30"/>
          <w:szCs w:val="30"/>
        </w:rPr>
        <w:t>товара (толеранс) в пределах +/- 10%, если</w:t>
      </w:r>
      <w:r w:rsidRPr="00562A64">
        <w:rPr>
          <w:sz w:val="30"/>
          <w:szCs w:val="30"/>
        </w:rPr>
        <w:t xml:space="preserve"> иное не установлено решением биржи.</w:t>
      </w:r>
    </w:p>
    <w:p w14:paraId="4F9F6DBA" w14:textId="7E402E25" w:rsidR="00C51C6D" w:rsidRPr="005337E6" w:rsidRDefault="00AB53DC" w:rsidP="00EE7029">
      <w:pPr>
        <w:pStyle w:val="2"/>
        <w:tabs>
          <w:tab w:val="left" w:pos="709"/>
        </w:tabs>
        <w:ind w:firstLine="709"/>
        <w:jc w:val="both"/>
        <w:rPr>
          <w:sz w:val="30"/>
          <w:szCs w:val="30"/>
        </w:rPr>
      </w:pPr>
      <w:r w:rsidRPr="005337E6">
        <w:rPr>
          <w:color w:val="000000"/>
          <w:sz w:val="30"/>
          <w:szCs w:val="30"/>
        </w:rPr>
        <w:t>3</w:t>
      </w:r>
      <w:r w:rsidR="00017F33" w:rsidRPr="005337E6">
        <w:rPr>
          <w:color w:val="000000"/>
          <w:sz w:val="30"/>
          <w:szCs w:val="30"/>
        </w:rPr>
        <w:t>2</w:t>
      </w:r>
      <w:r w:rsidRPr="005337E6">
        <w:rPr>
          <w:color w:val="000000"/>
          <w:sz w:val="30"/>
          <w:szCs w:val="30"/>
        </w:rPr>
        <w:t>.</w:t>
      </w:r>
      <w:r w:rsidR="00672DFB">
        <w:rPr>
          <w:color w:val="000000"/>
          <w:sz w:val="30"/>
          <w:szCs w:val="30"/>
          <w:lang w:val="en-US"/>
        </w:rPr>
        <w:t> </w:t>
      </w:r>
      <w:r w:rsidR="004F2961" w:rsidRPr="005337E6">
        <w:rPr>
          <w:color w:val="000000"/>
          <w:sz w:val="30"/>
          <w:szCs w:val="30"/>
        </w:rPr>
        <w:t xml:space="preserve">В </w:t>
      </w:r>
      <w:r w:rsidR="0064420B">
        <w:rPr>
          <w:color w:val="000000"/>
          <w:sz w:val="30"/>
          <w:szCs w:val="30"/>
        </w:rPr>
        <w:t>годовом</w:t>
      </w:r>
      <w:r w:rsidR="004F2961" w:rsidRPr="005337E6">
        <w:rPr>
          <w:color w:val="000000"/>
          <w:sz w:val="30"/>
          <w:szCs w:val="30"/>
        </w:rPr>
        <w:t xml:space="preserve"> договоре </w:t>
      </w:r>
      <w:r w:rsidR="00AA576F" w:rsidRPr="005337E6">
        <w:rPr>
          <w:color w:val="000000"/>
          <w:sz w:val="30"/>
          <w:szCs w:val="30"/>
        </w:rPr>
        <w:t>указывается индивидуальный коэффициент участника</w:t>
      </w:r>
      <w:r w:rsidR="00562A64" w:rsidRPr="005337E6">
        <w:rPr>
          <w:color w:val="000000"/>
          <w:sz w:val="30"/>
          <w:szCs w:val="30"/>
        </w:rPr>
        <w:t xml:space="preserve"> биржевой торговли</w:t>
      </w:r>
      <w:r w:rsidR="00AA576F" w:rsidRPr="005337E6">
        <w:rPr>
          <w:color w:val="000000"/>
          <w:sz w:val="30"/>
          <w:szCs w:val="30"/>
        </w:rPr>
        <w:t xml:space="preserve">, определенный продавцом по итогам заключенной биржевой сделки, который остается неизменным в течение всего срока действия </w:t>
      </w:r>
      <w:r w:rsidR="0064420B">
        <w:rPr>
          <w:color w:val="000000"/>
          <w:sz w:val="30"/>
          <w:szCs w:val="30"/>
        </w:rPr>
        <w:t>годового</w:t>
      </w:r>
      <w:r w:rsidR="00AA576F" w:rsidRPr="005337E6">
        <w:rPr>
          <w:color w:val="000000"/>
          <w:sz w:val="30"/>
          <w:szCs w:val="30"/>
        </w:rPr>
        <w:t xml:space="preserve"> договора,</w:t>
      </w:r>
      <w:r w:rsidR="006337CB" w:rsidRPr="006337CB">
        <w:rPr>
          <w:sz w:val="30"/>
          <w:szCs w:val="30"/>
          <w:lang w:eastAsia="ar-SA"/>
        </w:rPr>
        <w:t xml:space="preserve"> </w:t>
      </w:r>
      <w:r w:rsidR="006337CB" w:rsidRPr="00E91804">
        <w:rPr>
          <w:sz w:val="30"/>
          <w:szCs w:val="30"/>
          <w:lang w:eastAsia="ar-SA"/>
        </w:rPr>
        <w:t>за исключением случая, указанного в пункте 36</w:t>
      </w:r>
      <w:r w:rsidR="006337CB" w:rsidRPr="00E91804">
        <w:rPr>
          <w:sz w:val="30"/>
          <w:szCs w:val="30"/>
          <w:vertAlign w:val="superscript"/>
          <w:lang w:eastAsia="ar-SA"/>
        </w:rPr>
        <w:t>1</w:t>
      </w:r>
      <w:r w:rsidR="006337CB" w:rsidRPr="00E91804">
        <w:rPr>
          <w:sz w:val="30"/>
          <w:szCs w:val="30"/>
          <w:lang w:eastAsia="ar-SA"/>
        </w:rPr>
        <w:t xml:space="preserve"> Временного регламента</w:t>
      </w:r>
      <w:r w:rsidR="006337CB">
        <w:rPr>
          <w:sz w:val="30"/>
          <w:szCs w:val="30"/>
          <w:lang w:eastAsia="ar-SA"/>
        </w:rPr>
        <w:t>,</w:t>
      </w:r>
      <w:r w:rsidR="00AA576F" w:rsidRPr="005337E6">
        <w:rPr>
          <w:color w:val="000000"/>
          <w:sz w:val="30"/>
          <w:szCs w:val="30"/>
        </w:rPr>
        <w:t xml:space="preserve"> </w:t>
      </w:r>
      <w:r w:rsidR="00AA576F" w:rsidRPr="00740037">
        <w:rPr>
          <w:color w:val="000000"/>
          <w:sz w:val="30"/>
          <w:szCs w:val="30"/>
        </w:rPr>
        <w:t>а также указываются</w:t>
      </w:r>
      <w:r w:rsidR="00E06C80" w:rsidRPr="00740037">
        <w:rPr>
          <w:color w:val="000000"/>
          <w:sz w:val="30"/>
          <w:szCs w:val="30"/>
        </w:rPr>
        <w:t xml:space="preserve"> </w:t>
      </w:r>
      <w:r w:rsidR="00E06C80" w:rsidRPr="00740037">
        <w:rPr>
          <w:sz w:val="30"/>
          <w:szCs w:val="30"/>
        </w:rPr>
        <w:t>формула изменения цены товара</w:t>
      </w:r>
      <w:r w:rsidR="00751D72">
        <w:rPr>
          <w:sz w:val="30"/>
          <w:szCs w:val="30"/>
        </w:rPr>
        <w:t>,</w:t>
      </w:r>
      <w:r w:rsidR="00E06C80" w:rsidRPr="00740037">
        <w:rPr>
          <w:sz w:val="30"/>
          <w:szCs w:val="30"/>
        </w:rPr>
        <w:t xml:space="preserve"> описание ее аргументов</w:t>
      </w:r>
      <w:r w:rsidR="005337E6" w:rsidRPr="00740037">
        <w:rPr>
          <w:sz w:val="30"/>
          <w:szCs w:val="30"/>
        </w:rPr>
        <w:t xml:space="preserve"> и </w:t>
      </w:r>
      <w:r w:rsidR="00C51C6D" w:rsidRPr="00740037">
        <w:rPr>
          <w:color w:val="000000"/>
          <w:sz w:val="30"/>
          <w:szCs w:val="30"/>
        </w:rPr>
        <w:t>нормы о</w:t>
      </w:r>
      <w:r w:rsidR="00AA576F" w:rsidRPr="00740037">
        <w:rPr>
          <w:color w:val="000000"/>
          <w:sz w:val="30"/>
          <w:szCs w:val="30"/>
        </w:rPr>
        <w:t xml:space="preserve"> порядке </w:t>
      </w:r>
      <w:r w:rsidR="00C51C6D" w:rsidRPr="00740037">
        <w:rPr>
          <w:color w:val="000000"/>
          <w:sz w:val="30"/>
          <w:szCs w:val="30"/>
        </w:rPr>
        <w:t>изменени</w:t>
      </w:r>
      <w:r w:rsidR="00AA576F" w:rsidRPr="00740037">
        <w:rPr>
          <w:color w:val="000000"/>
          <w:sz w:val="30"/>
          <w:szCs w:val="30"/>
        </w:rPr>
        <w:t>я</w:t>
      </w:r>
      <w:r w:rsidR="00C51C6D" w:rsidRPr="00740037">
        <w:rPr>
          <w:color w:val="000000"/>
          <w:sz w:val="30"/>
          <w:szCs w:val="30"/>
        </w:rPr>
        <w:t xml:space="preserve"> цены товара в </w:t>
      </w:r>
      <w:r w:rsidR="00AA576F" w:rsidRPr="00740037">
        <w:rPr>
          <w:color w:val="000000"/>
          <w:sz w:val="30"/>
          <w:szCs w:val="30"/>
        </w:rPr>
        <w:t xml:space="preserve">соответствии с </w:t>
      </w:r>
      <w:r w:rsidR="00E256C0" w:rsidRPr="00740037">
        <w:rPr>
          <w:color w:val="000000"/>
          <w:sz w:val="30"/>
          <w:szCs w:val="30"/>
        </w:rPr>
        <w:t>пункт</w:t>
      </w:r>
      <w:r w:rsidR="005337E6" w:rsidRPr="00740037">
        <w:rPr>
          <w:color w:val="000000"/>
          <w:sz w:val="30"/>
          <w:szCs w:val="30"/>
        </w:rPr>
        <w:t>ами 3</w:t>
      </w:r>
      <w:r w:rsidR="0064420B" w:rsidRPr="0064420B">
        <w:rPr>
          <w:color w:val="000000"/>
          <w:sz w:val="30"/>
          <w:szCs w:val="30"/>
        </w:rPr>
        <w:t>8</w:t>
      </w:r>
      <w:r w:rsidR="005337E6" w:rsidRPr="00740037">
        <w:rPr>
          <w:color w:val="000000"/>
          <w:sz w:val="30"/>
          <w:szCs w:val="30"/>
        </w:rPr>
        <w:t>-4</w:t>
      </w:r>
      <w:r w:rsidR="0064420B" w:rsidRPr="0064420B">
        <w:rPr>
          <w:color w:val="000000"/>
          <w:sz w:val="30"/>
          <w:szCs w:val="30"/>
        </w:rPr>
        <w:t>0</w:t>
      </w:r>
      <w:r w:rsidR="005337E6" w:rsidRPr="00740037">
        <w:rPr>
          <w:color w:val="000000"/>
          <w:sz w:val="30"/>
          <w:szCs w:val="30"/>
        </w:rPr>
        <w:t xml:space="preserve"> </w:t>
      </w:r>
      <w:r w:rsidR="00C51C6D" w:rsidRPr="00740037">
        <w:rPr>
          <w:color w:val="000000"/>
          <w:sz w:val="30"/>
          <w:szCs w:val="30"/>
        </w:rPr>
        <w:t>Временн</w:t>
      </w:r>
      <w:r w:rsidR="00E256C0" w:rsidRPr="00740037">
        <w:rPr>
          <w:color w:val="000000"/>
          <w:sz w:val="30"/>
          <w:szCs w:val="30"/>
        </w:rPr>
        <w:t>ого</w:t>
      </w:r>
      <w:r w:rsidR="00C51C6D" w:rsidRPr="00740037">
        <w:rPr>
          <w:color w:val="000000"/>
          <w:sz w:val="30"/>
          <w:szCs w:val="30"/>
        </w:rPr>
        <w:t xml:space="preserve"> регламент</w:t>
      </w:r>
      <w:r w:rsidR="00E256C0" w:rsidRPr="00740037">
        <w:rPr>
          <w:color w:val="000000"/>
          <w:sz w:val="30"/>
          <w:szCs w:val="30"/>
        </w:rPr>
        <w:t>а</w:t>
      </w:r>
      <w:r w:rsidR="00C51C6D" w:rsidRPr="00740037">
        <w:rPr>
          <w:color w:val="000000"/>
          <w:sz w:val="30"/>
          <w:szCs w:val="30"/>
        </w:rPr>
        <w:t>.</w:t>
      </w:r>
      <w:r w:rsidR="00613859" w:rsidRPr="005337E6">
        <w:rPr>
          <w:color w:val="000000"/>
          <w:sz w:val="30"/>
          <w:szCs w:val="30"/>
        </w:rPr>
        <w:t xml:space="preserve"> </w:t>
      </w:r>
    </w:p>
    <w:p w14:paraId="4070B5F0" w14:textId="08BF85AD" w:rsidR="00EE7029" w:rsidRPr="00740037" w:rsidRDefault="00EE7029" w:rsidP="004E5FC7">
      <w:pPr>
        <w:tabs>
          <w:tab w:val="left" w:pos="993"/>
        </w:tabs>
        <w:spacing w:before="120" w:after="0" w:line="240" w:lineRule="auto"/>
        <w:jc w:val="center"/>
        <w:rPr>
          <w:rFonts w:ascii="Times New Roman" w:eastAsia="Times New Roman" w:hAnsi="Times New Roman"/>
          <w:color w:val="000000"/>
          <w:sz w:val="30"/>
          <w:szCs w:val="30"/>
          <w:lang w:eastAsia="ru-RU"/>
        </w:rPr>
      </w:pPr>
      <w:r w:rsidRPr="00740037">
        <w:rPr>
          <w:rFonts w:ascii="Times New Roman" w:eastAsia="Times New Roman" w:hAnsi="Times New Roman"/>
          <w:color w:val="000000"/>
          <w:sz w:val="30"/>
          <w:szCs w:val="30"/>
          <w:lang w:eastAsia="ru-RU"/>
        </w:rPr>
        <w:t>ГЛАВА 5</w:t>
      </w:r>
    </w:p>
    <w:p w14:paraId="3F009553" w14:textId="5C67F0B7" w:rsidR="00EE7029" w:rsidRPr="00740037" w:rsidRDefault="00EE7029" w:rsidP="004E5FC7">
      <w:pPr>
        <w:tabs>
          <w:tab w:val="left" w:pos="993"/>
        </w:tabs>
        <w:spacing w:after="240" w:line="240" w:lineRule="auto"/>
        <w:jc w:val="center"/>
        <w:rPr>
          <w:rFonts w:ascii="Times New Roman" w:eastAsia="Times New Roman" w:hAnsi="Times New Roman"/>
          <w:color w:val="000000"/>
          <w:sz w:val="30"/>
          <w:szCs w:val="30"/>
          <w:lang w:eastAsia="ru-RU"/>
        </w:rPr>
      </w:pPr>
      <w:r w:rsidRPr="00740037">
        <w:rPr>
          <w:rFonts w:ascii="Times New Roman" w:eastAsia="Times New Roman" w:hAnsi="Times New Roman"/>
          <w:color w:val="000000"/>
          <w:sz w:val="30"/>
          <w:szCs w:val="30"/>
          <w:lang w:eastAsia="ru-RU"/>
        </w:rPr>
        <w:t>ПОРЯДОК ИЗМЕНЕНИЯ (КОРРЕКТИРОВКИ) ЦЕН НА ТОВАР С ПРИМЕНЕНИЕМ ФОРМУЛЬНОГО ЦЕНООБРАЗОВАНИЯ</w:t>
      </w:r>
      <w:r w:rsidR="00613859" w:rsidRPr="00740037">
        <w:rPr>
          <w:rFonts w:ascii="Times New Roman" w:eastAsia="Times New Roman" w:hAnsi="Times New Roman"/>
          <w:color w:val="000000"/>
          <w:sz w:val="30"/>
          <w:szCs w:val="30"/>
          <w:lang w:eastAsia="ru-RU"/>
        </w:rPr>
        <w:t xml:space="preserve"> И ЕЖЕМЕСЯЧНЫХ БИРЖЕВЫХ КОТИРОВОК</w:t>
      </w:r>
    </w:p>
    <w:p w14:paraId="2957D62D" w14:textId="03E4554E" w:rsidR="00DA6755" w:rsidRPr="00DA6755" w:rsidRDefault="00E73746" w:rsidP="004E5FC7">
      <w:pPr>
        <w:spacing w:after="0" w:line="240" w:lineRule="auto"/>
        <w:ind w:firstLine="743"/>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00ED6FE7">
        <w:rPr>
          <w:rFonts w:ascii="Times New Roman" w:eastAsia="Times New Roman" w:hAnsi="Times New Roman"/>
          <w:sz w:val="30"/>
          <w:szCs w:val="30"/>
          <w:lang w:eastAsia="ru-RU"/>
        </w:rPr>
        <w:t>3</w:t>
      </w:r>
      <w:r w:rsidR="00DA6755" w:rsidRPr="00DA6755">
        <w:rPr>
          <w:rFonts w:ascii="Times New Roman" w:eastAsia="Times New Roman" w:hAnsi="Times New Roman"/>
          <w:sz w:val="30"/>
          <w:szCs w:val="30"/>
          <w:lang w:eastAsia="ru-RU"/>
        </w:rPr>
        <w:t>.</w:t>
      </w:r>
      <w:r w:rsidR="00672DFB">
        <w:rPr>
          <w:rFonts w:ascii="Times New Roman" w:eastAsia="Times New Roman" w:hAnsi="Times New Roman"/>
          <w:sz w:val="30"/>
          <w:szCs w:val="30"/>
          <w:lang w:val="en-US" w:eastAsia="ru-RU"/>
        </w:rPr>
        <w:t> </w:t>
      </w:r>
      <w:r w:rsidR="00DA6755" w:rsidRPr="00DA6755">
        <w:rPr>
          <w:rFonts w:ascii="Times New Roman" w:eastAsia="Times New Roman" w:hAnsi="Times New Roman"/>
          <w:sz w:val="30"/>
          <w:szCs w:val="30"/>
          <w:lang w:eastAsia="ru-RU"/>
        </w:rPr>
        <w:t xml:space="preserve">Изменение (корректировка) цены на товар с применением формульного ценообразования и ежемесячных биржевых котировок происходит </w:t>
      </w:r>
      <w:r w:rsidR="00DA6755" w:rsidRPr="00DB40D8">
        <w:rPr>
          <w:rFonts w:ascii="Times New Roman" w:eastAsia="Times New Roman" w:hAnsi="Times New Roman"/>
          <w:sz w:val="30"/>
          <w:szCs w:val="30"/>
          <w:lang w:eastAsia="ru-RU"/>
        </w:rPr>
        <w:t>ежемесячно</w:t>
      </w:r>
      <w:r w:rsidR="00951694" w:rsidRPr="00DB40D8">
        <w:rPr>
          <w:rFonts w:ascii="Times New Roman" w:eastAsia="Times New Roman" w:hAnsi="Times New Roman"/>
          <w:sz w:val="30"/>
          <w:szCs w:val="30"/>
          <w:lang w:eastAsia="ru-RU"/>
        </w:rPr>
        <w:t>,</w:t>
      </w:r>
      <w:r w:rsidR="00951694" w:rsidRPr="00DB40D8">
        <w:t xml:space="preserve"> </w:t>
      </w:r>
      <w:r w:rsidR="00951694" w:rsidRPr="00DB40D8">
        <w:rPr>
          <w:rFonts w:ascii="Times New Roman" w:eastAsia="Times New Roman" w:hAnsi="Times New Roman"/>
          <w:sz w:val="30"/>
          <w:szCs w:val="30"/>
          <w:lang w:eastAsia="ru-RU"/>
        </w:rPr>
        <w:t>за исключением случая, указанного в пункте 4 Временного регламента,</w:t>
      </w:r>
      <w:r w:rsidR="00DA6755" w:rsidRPr="00DB40D8">
        <w:rPr>
          <w:rFonts w:ascii="Times New Roman" w:eastAsia="Times New Roman" w:hAnsi="Times New Roman"/>
          <w:sz w:val="30"/>
          <w:szCs w:val="30"/>
          <w:lang w:eastAsia="ru-RU"/>
        </w:rPr>
        <w:t xml:space="preserve"> и пересчитывается по следующей формуле:</w:t>
      </w:r>
    </w:p>
    <w:p w14:paraId="3EDF6C08" w14:textId="77777777" w:rsidR="002216D1" w:rsidRDefault="002216D1" w:rsidP="00DA6755">
      <w:pPr>
        <w:spacing w:after="0" w:line="240" w:lineRule="auto"/>
        <w:jc w:val="center"/>
        <w:rPr>
          <w:rFonts w:ascii="Times New Roman" w:eastAsia="Times New Roman" w:hAnsi="Times New Roman"/>
          <w:sz w:val="30"/>
          <w:szCs w:val="30"/>
          <w:lang w:eastAsia="ru-RU"/>
        </w:rPr>
      </w:pPr>
    </w:p>
    <w:p w14:paraId="51ABED23" w14:textId="0B8D1807" w:rsidR="00DA6755" w:rsidRPr="00DA6755" w:rsidRDefault="00DA6755" w:rsidP="00DA6755">
      <w:pPr>
        <w:spacing w:after="0" w:line="240" w:lineRule="auto"/>
        <w:jc w:val="center"/>
        <w:rPr>
          <w:rFonts w:ascii="Times New Roman" w:eastAsia="Times New Roman" w:hAnsi="Times New Roman"/>
          <w:sz w:val="30"/>
          <w:szCs w:val="30"/>
          <w:lang w:eastAsia="ru-RU"/>
        </w:rPr>
      </w:pPr>
      <w:r w:rsidRPr="00DA6755">
        <w:rPr>
          <w:rFonts w:ascii="Times New Roman" w:eastAsia="Times New Roman" w:hAnsi="Times New Roman"/>
          <w:sz w:val="30"/>
          <w:szCs w:val="30"/>
          <w:lang w:eastAsia="ru-RU"/>
        </w:rPr>
        <w:t xml:space="preserve">P = </w:t>
      </w:r>
      <w:proofErr w:type="spellStart"/>
      <w:r w:rsidRPr="00DA6755">
        <w:rPr>
          <w:rFonts w:ascii="Times New Roman" w:eastAsia="Times New Roman" w:hAnsi="Times New Roman"/>
          <w:sz w:val="30"/>
          <w:szCs w:val="30"/>
          <w:lang w:eastAsia="ru-RU"/>
        </w:rPr>
        <w:t>Eq</w:t>
      </w:r>
      <w:proofErr w:type="spellEnd"/>
      <w:r w:rsidRPr="00DA6755">
        <w:rPr>
          <w:rFonts w:ascii="Times New Roman" w:eastAsia="Times New Roman" w:hAnsi="Times New Roman"/>
          <w:sz w:val="30"/>
          <w:szCs w:val="30"/>
          <w:lang w:eastAsia="ru-RU"/>
        </w:rPr>
        <w:t xml:space="preserve"> * K,</w:t>
      </w:r>
    </w:p>
    <w:p w14:paraId="4BB530BB" w14:textId="77777777" w:rsidR="00DA6755" w:rsidRPr="00DA6755" w:rsidRDefault="00DA6755" w:rsidP="00DA6755">
      <w:pPr>
        <w:spacing w:after="0" w:line="240" w:lineRule="auto"/>
        <w:ind w:firstLine="741"/>
        <w:jc w:val="both"/>
        <w:rPr>
          <w:rFonts w:ascii="Times New Roman" w:eastAsia="Times New Roman" w:hAnsi="Times New Roman"/>
          <w:sz w:val="30"/>
          <w:szCs w:val="30"/>
          <w:lang w:eastAsia="ru-RU"/>
        </w:rPr>
      </w:pPr>
    </w:p>
    <w:p w14:paraId="011B47AF" w14:textId="77777777" w:rsidR="00DA6755" w:rsidRPr="00DA6755" w:rsidRDefault="00DA6755" w:rsidP="00DA6755">
      <w:pPr>
        <w:spacing w:after="0" w:line="240" w:lineRule="auto"/>
        <w:ind w:firstLine="741"/>
        <w:jc w:val="both"/>
        <w:rPr>
          <w:rFonts w:ascii="Times New Roman" w:eastAsia="Times New Roman" w:hAnsi="Times New Roman"/>
          <w:sz w:val="30"/>
          <w:szCs w:val="30"/>
          <w:lang w:eastAsia="ru-RU"/>
        </w:rPr>
      </w:pPr>
      <w:r w:rsidRPr="00DA6755">
        <w:rPr>
          <w:rFonts w:ascii="Times New Roman" w:eastAsia="Times New Roman" w:hAnsi="Times New Roman"/>
          <w:sz w:val="30"/>
          <w:szCs w:val="30"/>
          <w:lang w:eastAsia="ru-RU"/>
        </w:rPr>
        <w:t>где Р – измененная цена товара для годового договора;</w:t>
      </w:r>
    </w:p>
    <w:p w14:paraId="0E99BE92" w14:textId="77777777" w:rsidR="00DA6755" w:rsidRPr="00DA6755" w:rsidRDefault="00DA6755" w:rsidP="00DA6755">
      <w:pPr>
        <w:spacing w:after="0" w:line="240" w:lineRule="auto"/>
        <w:ind w:firstLine="741"/>
        <w:jc w:val="both"/>
        <w:rPr>
          <w:rFonts w:ascii="Times New Roman" w:eastAsia="Times New Roman" w:hAnsi="Times New Roman"/>
          <w:sz w:val="30"/>
          <w:szCs w:val="30"/>
          <w:lang w:eastAsia="ru-RU"/>
        </w:rPr>
      </w:pPr>
      <w:proofErr w:type="spellStart"/>
      <w:r w:rsidRPr="00DA6755">
        <w:rPr>
          <w:rFonts w:ascii="Times New Roman" w:eastAsia="Times New Roman" w:hAnsi="Times New Roman"/>
          <w:sz w:val="30"/>
          <w:szCs w:val="30"/>
          <w:lang w:eastAsia="ru-RU"/>
        </w:rPr>
        <w:t>Eq</w:t>
      </w:r>
      <w:proofErr w:type="spellEnd"/>
      <w:r w:rsidRPr="00DA6755">
        <w:rPr>
          <w:rFonts w:ascii="Times New Roman" w:eastAsia="Times New Roman" w:hAnsi="Times New Roman"/>
          <w:sz w:val="30"/>
          <w:szCs w:val="30"/>
          <w:lang w:eastAsia="ru-RU"/>
        </w:rPr>
        <w:t xml:space="preserve"> – ежемесячная биржевая котировка;</w:t>
      </w:r>
    </w:p>
    <w:p w14:paraId="3B30B125" w14:textId="77777777" w:rsidR="00DA6755" w:rsidRPr="00DA6755" w:rsidRDefault="00DA6755" w:rsidP="00DA6755">
      <w:pPr>
        <w:spacing w:after="0" w:line="240" w:lineRule="auto"/>
        <w:ind w:firstLine="741"/>
        <w:jc w:val="both"/>
        <w:rPr>
          <w:rFonts w:ascii="Times New Roman" w:eastAsia="Times New Roman" w:hAnsi="Times New Roman"/>
          <w:sz w:val="30"/>
          <w:szCs w:val="30"/>
          <w:lang w:eastAsia="ru-RU"/>
        </w:rPr>
      </w:pPr>
      <w:r w:rsidRPr="00DA6755">
        <w:rPr>
          <w:rFonts w:ascii="Times New Roman" w:eastAsia="Times New Roman" w:hAnsi="Times New Roman"/>
          <w:sz w:val="30"/>
          <w:szCs w:val="30"/>
          <w:lang w:eastAsia="ru-RU"/>
        </w:rPr>
        <w:t>K – индивидуальный коэффициент участника биржевой торговли.</w:t>
      </w:r>
    </w:p>
    <w:p w14:paraId="4638798F" w14:textId="1C92B77D" w:rsidR="00613859" w:rsidRPr="0027523E" w:rsidRDefault="00E73746" w:rsidP="00E73746">
      <w:pPr>
        <w:spacing w:after="0" w:line="240" w:lineRule="auto"/>
        <w:ind w:firstLine="741"/>
        <w:jc w:val="both"/>
        <w:rPr>
          <w:rFonts w:ascii="Times New Roman" w:eastAsia="Times New Roman" w:hAnsi="Times New Roman"/>
          <w:sz w:val="30"/>
          <w:szCs w:val="30"/>
          <w:lang w:eastAsia="ru-RU"/>
        </w:rPr>
      </w:pPr>
      <w:r w:rsidRPr="0027523E">
        <w:rPr>
          <w:rFonts w:ascii="Times New Roman" w:eastAsia="Times New Roman" w:hAnsi="Times New Roman"/>
          <w:sz w:val="30"/>
          <w:szCs w:val="30"/>
          <w:lang w:eastAsia="ru-RU"/>
        </w:rPr>
        <w:lastRenderedPageBreak/>
        <w:t>3</w:t>
      </w:r>
      <w:r w:rsidR="00ED6FE7">
        <w:rPr>
          <w:rFonts w:ascii="Times New Roman" w:eastAsia="Times New Roman" w:hAnsi="Times New Roman"/>
          <w:sz w:val="30"/>
          <w:szCs w:val="30"/>
          <w:lang w:eastAsia="ru-RU"/>
        </w:rPr>
        <w:t>4</w:t>
      </w:r>
      <w:r w:rsidR="00DA6755" w:rsidRPr="0027523E">
        <w:rPr>
          <w:rFonts w:ascii="Times New Roman" w:eastAsia="Times New Roman" w:hAnsi="Times New Roman"/>
          <w:sz w:val="30"/>
          <w:szCs w:val="30"/>
          <w:lang w:eastAsia="ru-RU"/>
        </w:rPr>
        <w:t>.</w:t>
      </w:r>
      <w:r w:rsidR="00672DFB">
        <w:rPr>
          <w:rFonts w:ascii="Times New Roman" w:eastAsia="Times New Roman" w:hAnsi="Times New Roman"/>
          <w:sz w:val="30"/>
          <w:szCs w:val="30"/>
          <w:lang w:val="en-US" w:eastAsia="ru-RU"/>
        </w:rPr>
        <w:t> </w:t>
      </w:r>
      <w:r w:rsidR="00613859" w:rsidRPr="0027523E">
        <w:rPr>
          <w:rFonts w:ascii="Times New Roman" w:eastAsia="Times New Roman" w:hAnsi="Times New Roman"/>
          <w:sz w:val="30"/>
          <w:szCs w:val="30"/>
          <w:lang w:eastAsia="ru-RU"/>
        </w:rPr>
        <w:t>Ежемесячная биржевая котировка</w:t>
      </w:r>
      <w:r w:rsidR="00740037" w:rsidRPr="0027523E">
        <w:rPr>
          <w:rFonts w:ascii="Times New Roman" w:eastAsia="Times New Roman" w:hAnsi="Times New Roman"/>
          <w:sz w:val="30"/>
          <w:szCs w:val="30"/>
          <w:lang w:eastAsia="ru-RU"/>
        </w:rPr>
        <w:t xml:space="preserve"> для целей </w:t>
      </w:r>
      <w:r w:rsidR="00751D72">
        <w:rPr>
          <w:rFonts w:ascii="Times New Roman" w:eastAsia="Times New Roman" w:hAnsi="Times New Roman"/>
          <w:sz w:val="30"/>
          <w:szCs w:val="30"/>
          <w:lang w:eastAsia="ru-RU"/>
        </w:rPr>
        <w:t>Временного</w:t>
      </w:r>
      <w:r w:rsidR="00740037" w:rsidRPr="0027523E">
        <w:rPr>
          <w:rFonts w:ascii="Times New Roman" w:eastAsia="Times New Roman" w:hAnsi="Times New Roman"/>
          <w:sz w:val="30"/>
          <w:szCs w:val="30"/>
          <w:lang w:eastAsia="ru-RU"/>
        </w:rPr>
        <w:t xml:space="preserve"> регламента</w:t>
      </w:r>
      <w:r w:rsidR="00613859" w:rsidRPr="0027523E">
        <w:rPr>
          <w:rFonts w:ascii="Times New Roman" w:eastAsia="Times New Roman" w:hAnsi="Times New Roman"/>
          <w:sz w:val="30"/>
          <w:szCs w:val="30"/>
          <w:lang w:eastAsia="ru-RU"/>
        </w:rPr>
        <w:t xml:space="preserve"> определяется путем анализа биржевых сделок, цен, предложенных участниками биржевой торговли, и иных ценообразующих факторов в </w:t>
      </w:r>
      <w:r w:rsidR="00425C56">
        <w:rPr>
          <w:rFonts w:ascii="Times New Roman" w:eastAsia="Times New Roman" w:hAnsi="Times New Roman"/>
          <w:sz w:val="30"/>
          <w:szCs w:val="30"/>
          <w:lang w:eastAsia="ru-RU"/>
        </w:rPr>
        <w:t>соответствии с параметрами, указанными в приложени</w:t>
      </w:r>
      <w:r w:rsidR="001F1378">
        <w:rPr>
          <w:rFonts w:ascii="Times New Roman" w:eastAsia="Times New Roman" w:hAnsi="Times New Roman"/>
          <w:sz w:val="30"/>
          <w:szCs w:val="30"/>
          <w:lang w:eastAsia="ru-RU"/>
        </w:rPr>
        <w:t>и 2</w:t>
      </w:r>
      <w:r w:rsidR="00425C56">
        <w:rPr>
          <w:rFonts w:ascii="Times New Roman" w:eastAsia="Times New Roman" w:hAnsi="Times New Roman"/>
          <w:sz w:val="30"/>
          <w:szCs w:val="30"/>
          <w:lang w:eastAsia="ru-RU"/>
        </w:rPr>
        <w:t xml:space="preserve"> к </w:t>
      </w:r>
      <w:r w:rsidR="001F1378">
        <w:rPr>
          <w:rFonts w:ascii="Times New Roman" w:eastAsia="Times New Roman" w:hAnsi="Times New Roman"/>
          <w:sz w:val="30"/>
          <w:szCs w:val="30"/>
          <w:lang w:eastAsia="ru-RU"/>
        </w:rPr>
        <w:t xml:space="preserve">Временному </w:t>
      </w:r>
      <w:r w:rsidR="00425C56">
        <w:rPr>
          <w:rFonts w:ascii="Times New Roman" w:eastAsia="Times New Roman" w:hAnsi="Times New Roman"/>
          <w:sz w:val="30"/>
          <w:szCs w:val="30"/>
          <w:lang w:eastAsia="ru-RU"/>
        </w:rPr>
        <w:t>регламенту</w:t>
      </w:r>
      <w:r w:rsidR="001F1378">
        <w:rPr>
          <w:rFonts w:ascii="Times New Roman" w:eastAsia="Times New Roman" w:hAnsi="Times New Roman"/>
          <w:sz w:val="30"/>
          <w:szCs w:val="30"/>
          <w:lang w:eastAsia="ru-RU"/>
        </w:rPr>
        <w:t>,</w:t>
      </w:r>
      <w:r w:rsidR="00425C56">
        <w:rPr>
          <w:rFonts w:ascii="Times New Roman" w:eastAsia="Times New Roman" w:hAnsi="Times New Roman"/>
          <w:sz w:val="30"/>
          <w:szCs w:val="30"/>
          <w:lang w:eastAsia="ru-RU"/>
        </w:rPr>
        <w:t xml:space="preserve"> </w:t>
      </w:r>
      <w:r w:rsidR="00613859" w:rsidRPr="0027523E">
        <w:rPr>
          <w:rFonts w:ascii="Times New Roman" w:eastAsia="Times New Roman" w:hAnsi="Times New Roman"/>
          <w:sz w:val="30"/>
          <w:szCs w:val="30"/>
          <w:lang w:eastAsia="ru-RU"/>
        </w:rPr>
        <w:t xml:space="preserve">на основе установленных </w:t>
      </w:r>
      <w:r w:rsidR="00751D72">
        <w:rPr>
          <w:rFonts w:ascii="Times New Roman" w:eastAsia="Times New Roman" w:hAnsi="Times New Roman"/>
          <w:sz w:val="30"/>
          <w:szCs w:val="30"/>
          <w:lang w:eastAsia="ru-RU"/>
        </w:rPr>
        <w:t>б</w:t>
      </w:r>
      <w:r w:rsidR="00613859" w:rsidRPr="0027523E">
        <w:rPr>
          <w:rFonts w:ascii="Times New Roman" w:eastAsia="Times New Roman" w:hAnsi="Times New Roman"/>
          <w:sz w:val="30"/>
          <w:szCs w:val="30"/>
          <w:lang w:eastAsia="ru-RU"/>
        </w:rPr>
        <w:t xml:space="preserve">иржей единых </w:t>
      </w:r>
      <w:r w:rsidR="00613859" w:rsidRPr="004E5FC7">
        <w:rPr>
          <w:rFonts w:ascii="Times New Roman" w:eastAsia="Times New Roman" w:hAnsi="Times New Roman"/>
          <w:sz w:val="30"/>
          <w:szCs w:val="30"/>
          <w:lang w:eastAsia="ru-RU"/>
        </w:rPr>
        <w:t>критериев и специальных методов.</w:t>
      </w:r>
    </w:p>
    <w:p w14:paraId="5D15AB60" w14:textId="372A6F7E" w:rsidR="00065AE4" w:rsidRDefault="00DA6755" w:rsidP="00E73746">
      <w:pPr>
        <w:spacing w:after="0" w:line="240" w:lineRule="auto"/>
        <w:ind w:firstLine="741"/>
        <w:jc w:val="both"/>
        <w:rPr>
          <w:rFonts w:ascii="Times New Roman" w:eastAsia="Times New Roman" w:hAnsi="Times New Roman"/>
          <w:iCs/>
          <w:color w:val="000000"/>
          <w:sz w:val="30"/>
          <w:szCs w:val="30"/>
          <w:lang w:eastAsia="ru-RU"/>
        </w:rPr>
      </w:pPr>
      <w:r w:rsidRPr="0027523E">
        <w:rPr>
          <w:rFonts w:ascii="Times New Roman" w:eastAsia="Times New Roman" w:hAnsi="Times New Roman"/>
          <w:sz w:val="30"/>
          <w:szCs w:val="30"/>
          <w:lang w:eastAsia="ru-RU"/>
        </w:rPr>
        <w:t xml:space="preserve">Ежемесячная биржевая котировка рассчитывается </w:t>
      </w:r>
      <w:r w:rsidR="00E73746" w:rsidRPr="0027523E">
        <w:rPr>
          <w:rFonts w:ascii="Times New Roman" w:eastAsia="Times New Roman" w:hAnsi="Times New Roman"/>
          <w:sz w:val="30"/>
          <w:szCs w:val="30"/>
          <w:lang w:eastAsia="ru-RU"/>
        </w:rPr>
        <w:t xml:space="preserve">по итогам результативных торгов в течение месяца </w:t>
      </w:r>
      <w:r w:rsidR="00E73746" w:rsidRPr="0027523E">
        <w:rPr>
          <w:rFonts w:ascii="Times New Roman" w:eastAsia="Times New Roman" w:hAnsi="Times New Roman"/>
          <w:iCs/>
          <w:color w:val="000000"/>
          <w:sz w:val="30"/>
          <w:szCs w:val="30"/>
          <w:lang w:eastAsia="ru-RU"/>
        </w:rPr>
        <w:t>(с 21 числа предыдущего месяца по 20 число включительно месяца определения ежемесячных биржевых котировок) по каждому виду (марке) товара</w:t>
      </w:r>
      <w:r w:rsidR="001F1378">
        <w:rPr>
          <w:rFonts w:ascii="Times New Roman" w:eastAsia="Times New Roman" w:hAnsi="Times New Roman"/>
          <w:iCs/>
          <w:color w:val="000000"/>
          <w:sz w:val="30"/>
          <w:szCs w:val="30"/>
          <w:lang w:eastAsia="ru-RU"/>
        </w:rPr>
        <w:t>, а также</w:t>
      </w:r>
      <w:r w:rsidR="00C3286A" w:rsidRPr="0027523E">
        <w:t xml:space="preserve"> </w:t>
      </w:r>
      <w:r w:rsidR="00C3286A" w:rsidRPr="0027523E">
        <w:rPr>
          <w:rFonts w:ascii="Times New Roman" w:eastAsia="Times New Roman" w:hAnsi="Times New Roman"/>
          <w:iCs/>
          <w:color w:val="000000"/>
          <w:sz w:val="30"/>
          <w:szCs w:val="30"/>
          <w:lang w:eastAsia="ru-RU"/>
        </w:rPr>
        <w:t xml:space="preserve">в </w:t>
      </w:r>
      <w:r w:rsidR="001F1378">
        <w:rPr>
          <w:rFonts w:ascii="Times New Roman" w:eastAsia="Times New Roman" w:hAnsi="Times New Roman"/>
          <w:iCs/>
          <w:color w:val="000000"/>
          <w:sz w:val="30"/>
          <w:szCs w:val="30"/>
          <w:lang w:eastAsia="ru-RU"/>
        </w:rPr>
        <w:t xml:space="preserve">соответствии с параметрами, </w:t>
      </w:r>
      <w:r w:rsidR="001F1378">
        <w:rPr>
          <w:rFonts w:ascii="Times New Roman" w:eastAsia="Times New Roman" w:hAnsi="Times New Roman"/>
          <w:sz w:val="30"/>
          <w:szCs w:val="30"/>
          <w:lang w:eastAsia="ru-RU"/>
        </w:rPr>
        <w:t>указанными в приложении 2 к Временному регламенту</w:t>
      </w:r>
      <w:r w:rsidR="00065AE4" w:rsidRPr="0027523E">
        <w:rPr>
          <w:rFonts w:ascii="Times New Roman" w:eastAsia="Times New Roman" w:hAnsi="Times New Roman"/>
          <w:iCs/>
          <w:color w:val="000000"/>
          <w:sz w:val="30"/>
          <w:szCs w:val="30"/>
          <w:lang w:eastAsia="ru-RU"/>
        </w:rPr>
        <w:t>.</w:t>
      </w:r>
    </w:p>
    <w:p w14:paraId="29654B16" w14:textId="6A9C8ADE" w:rsidR="00065AE4" w:rsidRPr="00C3286A" w:rsidRDefault="00065AE4" w:rsidP="00E73746">
      <w:pPr>
        <w:spacing w:after="0" w:line="240" w:lineRule="auto"/>
        <w:ind w:firstLine="741"/>
        <w:jc w:val="both"/>
        <w:rPr>
          <w:rFonts w:ascii="Times New Roman" w:eastAsia="Times New Roman" w:hAnsi="Times New Roman"/>
          <w:iCs/>
          <w:color w:val="000000"/>
          <w:sz w:val="30"/>
          <w:szCs w:val="30"/>
          <w:lang w:eastAsia="ru-RU"/>
        </w:rPr>
      </w:pPr>
      <w:r w:rsidRPr="00C3286A">
        <w:rPr>
          <w:rFonts w:ascii="Times New Roman" w:eastAsia="Times New Roman" w:hAnsi="Times New Roman"/>
          <w:iCs/>
          <w:color w:val="000000"/>
          <w:sz w:val="30"/>
          <w:szCs w:val="30"/>
          <w:lang w:eastAsia="ru-RU"/>
        </w:rPr>
        <w:t xml:space="preserve">Под результативными торгами понимаются </w:t>
      </w:r>
      <w:r w:rsidR="000421FB" w:rsidRPr="00C3286A">
        <w:rPr>
          <w:rFonts w:ascii="Times New Roman" w:eastAsia="Times New Roman" w:hAnsi="Times New Roman"/>
          <w:iCs/>
          <w:color w:val="000000"/>
          <w:sz w:val="30"/>
          <w:szCs w:val="30"/>
          <w:lang w:eastAsia="ru-RU"/>
        </w:rPr>
        <w:t xml:space="preserve">биржевые </w:t>
      </w:r>
      <w:r w:rsidRPr="00C3286A">
        <w:rPr>
          <w:rFonts w:ascii="Times New Roman" w:eastAsia="Times New Roman" w:hAnsi="Times New Roman"/>
          <w:iCs/>
          <w:color w:val="000000"/>
          <w:sz w:val="30"/>
          <w:szCs w:val="30"/>
          <w:lang w:eastAsia="ru-RU"/>
        </w:rPr>
        <w:t>торги, н</w:t>
      </w:r>
      <w:r w:rsidR="000421FB" w:rsidRPr="00C3286A">
        <w:rPr>
          <w:rFonts w:ascii="Times New Roman" w:eastAsia="Times New Roman" w:hAnsi="Times New Roman"/>
          <w:iCs/>
          <w:color w:val="000000"/>
          <w:sz w:val="30"/>
          <w:szCs w:val="30"/>
          <w:lang w:eastAsia="ru-RU"/>
        </w:rPr>
        <w:t>а</w:t>
      </w:r>
      <w:r w:rsidRPr="00C3286A">
        <w:rPr>
          <w:rFonts w:ascii="Times New Roman" w:eastAsia="Times New Roman" w:hAnsi="Times New Roman"/>
          <w:iCs/>
          <w:color w:val="000000"/>
          <w:sz w:val="30"/>
          <w:szCs w:val="30"/>
          <w:lang w:eastAsia="ru-RU"/>
        </w:rPr>
        <w:t xml:space="preserve"> которых совершены биржевые сделки, соответствующие </w:t>
      </w:r>
      <w:r w:rsidR="000421FB" w:rsidRPr="00C3286A">
        <w:rPr>
          <w:rFonts w:ascii="Times New Roman" w:eastAsia="Times New Roman" w:hAnsi="Times New Roman"/>
          <w:iCs/>
          <w:color w:val="000000"/>
          <w:sz w:val="30"/>
          <w:szCs w:val="30"/>
          <w:lang w:eastAsia="ru-RU"/>
        </w:rPr>
        <w:t>параметрам</w:t>
      </w:r>
      <w:r w:rsidRPr="00C3286A">
        <w:rPr>
          <w:rFonts w:ascii="Times New Roman" w:eastAsia="Times New Roman" w:hAnsi="Times New Roman"/>
          <w:iCs/>
          <w:color w:val="000000"/>
          <w:sz w:val="30"/>
          <w:szCs w:val="30"/>
          <w:lang w:eastAsia="ru-RU"/>
        </w:rPr>
        <w:t xml:space="preserve">, </w:t>
      </w:r>
      <w:r w:rsidRPr="006966F8">
        <w:rPr>
          <w:rFonts w:ascii="Times New Roman" w:eastAsia="Times New Roman" w:hAnsi="Times New Roman"/>
          <w:iCs/>
          <w:color w:val="000000"/>
          <w:sz w:val="30"/>
          <w:szCs w:val="30"/>
          <w:lang w:eastAsia="ru-RU"/>
        </w:rPr>
        <w:t>указанным в приложени</w:t>
      </w:r>
      <w:r w:rsidR="00F04594" w:rsidRPr="006966F8">
        <w:rPr>
          <w:rFonts w:ascii="Times New Roman" w:eastAsia="Times New Roman" w:hAnsi="Times New Roman"/>
          <w:iCs/>
          <w:color w:val="000000"/>
          <w:sz w:val="30"/>
          <w:szCs w:val="30"/>
          <w:lang w:eastAsia="ru-RU"/>
        </w:rPr>
        <w:t>и</w:t>
      </w:r>
      <w:r w:rsidRPr="006966F8">
        <w:rPr>
          <w:rFonts w:ascii="Times New Roman" w:eastAsia="Times New Roman" w:hAnsi="Times New Roman"/>
          <w:iCs/>
          <w:color w:val="000000"/>
          <w:sz w:val="30"/>
          <w:szCs w:val="30"/>
          <w:lang w:eastAsia="ru-RU"/>
        </w:rPr>
        <w:t xml:space="preserve"> </w:t>
      </w:r>
      <w:r w:rsidR="00751D72" w:rsidRPr="006966F8">
        <w:rPr>
          <w:rFonts w:ascii="Times New Roman" w:eastAsia="Times New Roman" w:hAnsi="Times New Roman"/>
          <w:iCs/>
          <w:color w:val="000000"/>
          <w:sz w:val="30"/>
          <w:szCs w:val="30"/>
          <w:lang w:eastAsia="ru-RU"/>
        </w:rPr>
        <w:t>2</w:t>
      </w:r>
      <w:r w:rsidRPr="006966F8">
        <w:rPr>
          <w:rFonts w:ascii="Times New Roman" w:eastAsia="Times New Roman" w:hAnsi="Times New Roman"/>
          <w:iCs/>
          <w:color w:val="000000"/>
          <w:sz w:val="30"/>
          <w:szCs w:val="30"/>
          <w:lang w:eastAsia="ru-RU"/>
        </w:rPr>
        <w:t xml:space="preserve"> к Временному регламенту.</w:t>
      </w:r>
    </w:p>
    <w:p w14:paraId="5378A423" w14:textId="42FD2537" w:rsidR="006C1595" w:rsidRDefault="006C1595" w:rsidP="00E73746">
      <w:pPr>
        <w:spacing w:after="0" w:line="240" w:lineRule="auto"/>
        <w:ind w:firstLine="741"/>
        <w:jc w:val="both"/>
        <w:rPr>
          <w:rFonts w:ascii="Times New Roman" w:eastAsia="Times New Roman" w:hAnsi="Times New Roman"/>
          <w:iCs/>
          <w:color w:val="000000"/>
          <w:sz w:val="30"/>
          <w:szCs w:val="30"/>
          <w:lang w:eastAsia="ru-RU"/>
        </w:rPr>
      </w:pPr>
      <w:r w:rsidRPr="00C3286A">
        <w:rPr>
          <w:rFonts w:ascii="Times New Roman" w:eastAsia="Times New Roman" w:hAnsi="Times New Roman"/>
          <w:iCs/>
          <w:color w:val="000000"/>
          <w:sz w:val="30"/>
          <w:szCs w:val="30"/>
          <w:lang w:eastAsia="ru-RU"/>
        </w:rPr>
        <w:t>Если биржевые торги в течение месяца в соответствии с частью второй настоящего пункта не являются результативными, ежемесячная биржевая котировка не рассчитывается.</w:t>
      </w:r>
    </w:p>
    <w:p w14:paraId="670C7D4D" w14:textId="12EC2E40" w:rsidR="00E73746" w:rsidRDefault="00E73746" w:rsidP="00E73746">
      <w:pPr>
        <w:tabs>
          <w:tab w:val="left" w:pos="1254"/>
        </w:tabs>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3</w:t>
      </w:r>
      <w:r w:rsidR="00ED6FE7">
        <w:rPr>
          <w:rFonts w:ascii="Times New Roman" w:eastAsia="Times New Roman" w:hAnsi="Times New Roman"/>
          <w:color w:val="000000"/>
          <w:sz w:val="30"/>
          <w:szCs w:val="30"/>
          <w:lang w:eastAsia="ru-RU"/>
        </w:rPr>
        <w:t>5</w:t>
      </w:r>
      <w:r w:rsidRPr="00E73746">
        <w:rPr>
          <w:rFonts w:ascii="Times New Roman" w:eastAsia="Times New Roman" w:hAnsi="Times New Roman"/>
          <w:color w:val="000000"/>
          <w:sz w:val="30"/>
          <w:szCs w:val="30"/>
          <w:lang w:eastAsia="ru-RU"/>
        </w:rPr>
        <w:t xml:space="preserve">. Информация о ежемесячных биржевых котировках рассылается </w:t>
      </w:r>
      <w:r w:rsidRPr="00E73746">
        <w:rPr>
          <w:rFonts w:ascii="Times New Roman" w:eastAsia="Times New Roman" w:hAnsi="Times New Roman"/>
          <w:sz w:val="30"/>
          <w:szCs w:val="30"/>
          <w:lang w:eastAsia="ru-RU"/>
        </w:rPr>
        <w:t>заинтересованным</w:t>
      </w:r>
      <w:r w:rsidRPr="00E73746">
        <w:rPr>
          <w:rFonts w:ascii="Times New Roman" w:eastAsia="Times New Roman" w:hAnsi="Times New Roman"/>
          <w:color w:val="000000"/>
          <w:sz w:val="30"/>
          <w:szCs w:val="30"/>
          <w:lang w:eastAsia="ru-RU"/>
        </w:rPr>
        <w:t xml:space="preserve"> сторонам</w:t>
      </w:r>
      <w:r>
        <w:rPr>
          <w:rFonts w:ascii="Times New Roman" w:eastAsia="Times New Roman" w:hAnsi="Times New Roman"/>
          <w:color w:val="000000"/>
          <w:sz w:val="30"/>
          <w:szCs w:val="30"/>
          <w:lang w:eastAsia="ru-RU"/>
        </w:rPr>
        <w:t xml:space="preserve"> </w:t>
      </w:r>
      <w:r w:rsidRPr="00836E29">
        <w:rPr>
          <w:rFonts w:ascii="Times New Roman" w:eastAsia="Times New Roman" w:hAnsi="Times New Roman"/>
          <w:color w:val="000000"/>
          <w:sz w:val="30"/>
          <w:szCs w:val="30"/>
          <w:lang w:eastAsia="ru-RU"/>
        </w:rPr>
        <w:t>годового</w:t>
      </w:r>
      <w:r w:rsidRPr="00E73746">
        <w:rPr>
          <w:rFonts w:ascii="Times New Roman" w:eastAsia="Times New Roman" w:hAnsi="Times New Roman"/>
          <w:color w:val="000000"/>
          <w:sz w:val="30"/>
          <w:szCs w:val="30"/>
          <w:lang w:eastAsia="ru-RU"/>
        </w:rPr>
        <w:t xml:space="preserve"> договора посредством электронной почты не позднее</w:t>
      </w:r>
      <w:r>
        <w:rPr>
          <w:rFonts w:ascii="Times New Roman" w:eastAsia="Times New Roman" w:hAnsi="Times New Roman"/>
          <w:color w:val="000000"/>
          <w:sz w:val="30"/>
          <w:szCs w:val="30"/>
          <w:lang w:eastAsia="ru-RU"/>
        </w:rPr>
        <w:t>,</w:t>
      </w:r>
      <w:r w:rsidRPr="00E73746">
        <w:rPr>
          <w:rFonts w:ascii="Times New Roman" w:eastAsia="Times New Roman" w:hAnsi="Times New Roman"/>
          <w:color w:val="000000"/>
          <w:sz w:val="30"/>
          <w:szCs w:val="30"/>
          <w:lang w:eastAsia="ru-RU"/>
        </w:rPr>
        <w:t xml:space="preserve"> </w:t>
      </w:r>
      <w:r w:rsidRPr="002216D1">
        <w:rPr>
          <w:rFonts w:ascii="Times New Roman" w:eastAsia="Times New Roman" w:hAnsi="Times New Roman"/>
          <w:color w:val="000000"/>
          <w:sz w:val="30"/>
          <w:szCs w:val="30"/>
          <w:lang w:eastAsia="ru-RU"/>
        </w:rPr>
        <w:t xml:space="preserve">чем за 3 рабочих дня до окончания месяца, если иной срок не определен </w:t>
      </w:r>
      <w:r w:rsidR="0027523E" w:rsidRPr="002216D1">
        <w:rPr>
          <w:rFonts w:ascii="Times New Roman" w:eastAsia="Times New Roman" w:hAnsi="Times New Roman"/>
          <w:color w:val="000000"/>
          <w:sz w:val="30"/>
          <w:szCs w:val="30"/>
          <w:lang w:eastAsia="ru-RU"/>
        </w:rPr>
        <w:t>решением</w:t>
      </w:r>
      <w:r w:rsidRPr="002216D1">
        <w:rPr>
          <w:rFonts w:ascii="Times New Roman" w:eastAsia="Times New Roman" w:hAnsi="Times New Roman"/>
          <w:color w:val="000000"/>
          <w:sz w:val="30"/>
          <w:szCs w:val="30"/>
          <w:lang w:eastAsia="ru-RU"/>
        </w:rPr>
        <w:t xml:space="preserve"> </w:t>
      </w:r>
      <w:r w:rsidR="00E50012" w:rsidRPr="002216D1">
        <w:rPr>
          <w:rFonts w:ascii="Times New Roman" w:eastAsia="Times New Roman" w:hAnsi="Times New Roman"/>
          <w:color w:val="000000"/>
          <w:sz w:val="30"/>
          <w:szCs w:val="30"/>
          <w:lang w:eastAsia="ru-RU"/>
        </w:rPr>
        <w:t>б</w:t>
      </w:r>
      <w:r w:rsidR="0027523E" w:rsidRPr="002216D1">
        <w:rPr>
          <w:rFonts w:ascii="Times New Roman" w:eastAsia="Times New Roman" w:hAnsi="Times New Roman"/>
          <w:color w:val="000000"/>
          <w:sz w:val="30"/>
          <w:szCs w:val="30"/>
          <w:lang w:eastAsia="ru-RU"/>
        </w:rPr>
        <w:t>иржи</w:t>
      </w:r>
      <w:r w:rsidR="0018692F" w:rsidRPr="002216D1">
        <w:rPr>
          <w:rFonts w:ascii="Times New Roman" w:eastAsia="Times New Roman" w:hAnsi="Times New Roman"/>
          <w:color w:val="000000"/>
          <w:sz w:val="30"/>
          <w:szCs w:val="30"/>
          <w:lang w:eastAsia="ru-RU"/>
        </w:rPr>
        <w:t>.</w:t>
      </w:r>
    </w:p>
    <w:p w14:paraId="05CE7876" w14:textId="77777777" w:rsidR="006966F8" w:rsidRPr="00DB40D8" w:rsidRDefault="006966F8" w:rsidP="00E73746">
      <w:pPr>
        <w:tabs>
          <w:tab w:val="left" w:pos="1254"/>
        </w:tabs>
        <w:spacing w:after="0" w:line="240" w:lineRule="auto"/>
        <w:ind w:firstLine="709"/>
        <w:jc w:val="both"/>
        <w:rPr>
          <w:rFonts w:ascii="Times New Roman" w:eastAsia="Times New Roman" w:hAnsi="Times New Roman"/>
          <w:sz w:val="30"/>
          <w:szCs w:val="30"/>
          <w:lang w:eastAsia="ru-RU"/>
        </w:rPr>
      </w:pPr>
      <w:r w:rsidRPr="00DB40D8">
        <w:rPr>
          <w:rFonts w:ascii="Times New Roman" w:eastAsia="Times New Roman" w:hAnsi="Times New Roman"/>
          <w:sz w:val="30"/>
          <w:szCs w:val="30"/>
          <w:lang w:eastAsia="ru-RU"/>
        </w:rPr>
        <w:t>При наличии запроса Министерства архитектуры и строительства Республики Беларусь информация, указанная в части первой настоящего пункта, направляется указанному Министерству.</w:t>
      </w:r>
    </w:p>
    <w:p w14:paraId="37539BFF" w14:textId="568DE2FE" w:rsidR="004E5FC7" w:rsidRDefault="004E5FC7" w:rsidP="004E5FC7">
      <w:pPr>
        <w:spacing w:after="0" w:line="240" w:lineRule="auto"/>
        <w:ind w:firstLine="741"/>
        <w:jc w:val="both"/>
        <w:rPr>
          <w:rFonts w:ascii="Times New Roman" w:eastAsia="Times New Roman" w:hAnsi="Times New Roman"/>
          <w:sz w:val="30"/>
          <w:szCs w:val="30"/>
          <w:lang w:eastAsia="ru-RU"/>
        </w:rPr>
      </w:pPr>
      <w:r w:rsidRPr="00104BD6">
        <w:rPr>
          <w:rFonts w:ascii="Times New Roman" w:eastAsia="Times New Roman" w:hAnsi="Times New Roman"/>
          <w:sz w:val="30"/>
          <w:szCs w:val="30"/>
          <w:lang w:eastAsia="ru-RU"/>
        </w:rPr>
        <w:t>36. Индивидуальный коэффициент участника биржевой торговли рассчитывается продавцом путем деления цены товара в заключенной на годовых биржевых торгах биржевой сделк</w:t>
      </w:r>
      <w:r w:rsidR="0018172A">
        <w:rPr>
          <w:rFonts w:ascii="Times New Roman" w:eastAsia="Times New Roman" w:hAnsi="Times New Roman"/>
          <w:sz w:val="30"/>
          <w:szCs w:val="30"/>
          <w:lang w:eastAsia="ru-RU"/>
        </w:rPr>
        <w:t>е</w:t>
      </w:r>
      <w:r w:rsidRPr="00104BD6">
        <w:rPr>
          <w:rFonts w:ascii="Times New Roman" w:eastAsia="Times New Roman" w:hAnsi="Times New Roman"/>
          <w:sz w:val="30"/>
          <w:szCs w:val="30"/>
          <w:lang w:eastAsia="ru-RU"/>
        </w:rPr>
        <w:t xml:space="preserve"> и цены товара, указанной </w:t>
      </w:r>
      <w:r w:rsidRPr="00672DFB">
        <w:rPr>
          <w:rFonts w:ascii="Times New Roman" w:eastAsia="Times New Roman" w:hAnsi="Times New Roman"/>
          <w:sz w:val="30"/>
          <w:szCs w:val="30"/>
          <w:lang w:eastAsia="ru-RU"/>
        </w:rPr>
        <w:t>продавцом в соответствующей заявке на продажу товара, поданной на данную торговую сессию.</w:t>
      </w:r>
    </w:p>
    <w:p w14:paraId="04E10BB3" w14:textId="33DF8306" w:rsidR="00DA6755" w:rsidRPr="00DA6755" w:rsidRDefault="00D02BE4" w:rsidP="00DA6755">
      <w:pPr>
        <w:spacing w:after="0" w:line="240" w:lineRule="auto"/>
        <w:ind w:firstLine="741"/>
        <w:jc w:val="both"/>
        <w:rPr>
          <w:rFonts w:ascii="Times New Roman" w:eastAsia="Times New Roman" w:hAnsi="Times New Roman"/>
          <w:sz w:val="30"/>
          <w:szCs w:val="30"/>
          <w:lang w:eastAsia="ru-RU"/>
        </w:rPr>
      </w:pPr>
      <w:r w:rsidRPr="00DA6755">
        <w:rPr>
          <w:rFonts w:ascii="Times New Roman" w:eastAsia="Times New Roman" w:hAnsi="Times New Roman"/>
          <w:sz w:val="30"/>
          <w:szCs w:val="30"/>
          <w:lang w:eastAsia="ru-RU"/>
        </w:rPr>
        <w:t xml:space="preserve">Индивидуальный коэффициент участника биржевой торговли </w:t>
      </w:r>
      <w:r w:rsidR="00DA6755" w:rsidRPr="00DA6755">
        <w:rPr>
          <w:rFonts w:ascii="Times New Roman" w:eastAsia="Times New Roman" w:hAnsi="Times New Roman"/>
          <w:sz w:val="30"/>
          <w:szCs w:val="30"/>
          <w:lang w:eastAsia="ru-RU"/>
        </w:rPr>
        <w:t>указывается с четырьмя знаками после запятой. При получении по результатам расчета числа с большим количеством знаков после запятой округление осуществляется до четырех знаков после запятой. Если первая из отбрасываемых цифр (пятая цифра после запятой) больше или равна 5, то последняя из сохраняемых цифр (четвертая цифра после запятой) увеличивается на единицу</w:t>
      </w:r>
      <w:r w:rsidR="004E5FC7">
        <w:rPr>
          <w:rFonts w:ascii="Times New Roman" w:eastAsia="Times New Roman" w:hAnsi="Times New Roman"/>
          <w:sz w:val="30"/>
          <w:szCs w:val="30"/>
          <w:lang w:eastAsia="ru-RU"/>
        </w:rPr>
        <w:t>.</w:t>
      </w:r>
    </w:p>
    <w:p w14:paraId="488A8414" w14:textId="28A26C26" w:rsidR="00DA6755" w:rsidRDefault="00DA6755" w:rsidP="00DA6755">
      <w:pPr>
        <w:spacing w:after="0" w:line="240" w:lineRule="auto"/>
        <w:ind w:firstLine="741"/>
        <w:jc w:val="both"/>
        <w:rPr>
          <w:rFonts w:ascii="Times New Roman" w:eastAsia="Times New Roman" w:hAnsi="Times New Roman"/>
          <w:sz w:val="30"/>
          <w:szCs w:val="30"/>
          <w:lang w:eastAsia="ru-RU"/>
        </w:rPr>
      </w:pPr>
      <w:r w:rsidRPr="00DA6755">
        <w:rPr>
          <w:rFonts w:ascii="Times New Roman" w:eastAsia="Times New Roman" w:hAnsi="Times New Roman"/>
          <w:sz w:val="30"/>
          <w:szCs w:val="30"/>
          <w:lang w:eastAsia="ru-RU"/>
        </w:rPr>
        <w:t xml:space="preserve">Индивидуальный коэффициент участника биржевой торговли остается </w:t>
      </w:r>
      <w:r w:rsidRPr="006337CB">
        <w:rPr>
          <w:rFonts w:ascii="Times New Roman" w:eastAsia="Times New Roman" w:hAnsi="Times New Roman"/>
          <w:sz w:val="30"/>
          <w:szCs w:val="30"/>
          <w:lang w:eastAsia="ru-RU"/>
        </w:rPr>
        <w:t>неизменным в течение всего срока действия биржевого годового договора</w:t>
      </w:r>
      <w:r w:rsidR="006337CB" w:rsidRPr="006337CB">
        <w:rPr>
          <w:rFonts w:ascii="Times New Roman" w:eastAsia="Times New Roman" w:hAnsi="Times New Roman"/>
          <w:sz w:val="30"/>
          <w:szCs w:val="30"/>
          <w:lang w:eastAsia="ru-RU"/>
        </w:rPr>
        <w:t xml:space="preserve">, </w:t>
      </w:r>
      <w:r w:rsidR="006337CB" w:rsidRPr="006337CB">
        <w:rPr>
          <w:rFonts w:ascii="Times New Roman" w:eastAsia="Times New Roman" w:hAnsi="Times New Roman"/>
          <w:sz w:val="30"/>
          <w:szCs w:val="30"/>
          <w:lang w:eastAsia="ru-RU"/>
        </w:rPr>
        <w:t>за исключением случая, указанного в пункте 36</w:t>
      </w:r>
      <w:r w:rsidR="006337CB" w:rsidRPr="006337CB">
        <w:rPr>
          <w:rFonts w:ascii="Times New Roman" w:eastAsia="Times New Roman" w:hAnsi="Times New Roman"/>
          <w:sz w:val="30"/>
          <w:szCs w:val="30"/>
          <w:vertAlign w:val="superscript"/>
          <w:lang w:eastAsia="ru-RU"/>
        </w:rPr>
        <w:t>1</w:t>
      </w:r>
      <w:r w:rsidR="006337CB" w:rsidRPr="006337CB">
        <w:rPr>
          <w:rFonts w:ascii="Times New Roman" w:eastAsia="Times New Roman" w:hAnsi="Times New Roman"/>
          <w:sz w:val="30"/>
          <w:szCs w:val="30"/>
          <w:lang w:eastAsia="ru-RU"/>
        </w:rPr>
        <w:t xml:space="preserve"> Временного регламента</w:t>
      </w:r>
      <w:r w:rsidR="00C3286A" w:rsidRPr="006337CB">
        <w:rPr>
          <w:rFonts w:ascii="Times New Roman" w:eastAsia="Times New Roman" w:hAnsi="Times New Roman"/>
          <w:sz w:val="30"/>
          <w:szCs w:val="30"/>
          <w:lang w:eastAsia="ru-RU"/>
        </w:rPr>
        <w:t>.</w:t>
      </w:r>
    </w:p>
    <w:p w14:paraId="7A1BAA7E" w14:textId="54457A29" w:rsidR="006337CB" w:rsidRPr="006337CB" w:rsidRDefault="006337CB" w:rsidP="00DA6755">
      <w:pPr>
        <w:spacing w:after="0" w:line="240" w:lineRule="auto"/>
        <w:ind w:firstLine="741"/>
        <w:jc w:val="both"/>
        <w:rPr>
          <w:rFonts w:ascii="Times New Roman" w:eastAsia="Times New Roman" w:hAnsi="Times New Roman"/>
          <w:sz w:val="30"/>
          <w:szCs w:val="30"/>
          <w:lang w:eastAsia="ru-RU"/>
        </w:rPr>
      </w:pPr>
      <w:r w:rsidRPr="006337CB">
        <w:rPr>
          <w:rFonts w:ascii="Times New Roman" w:eastAsia="Times New Roman" w:hAnsi="Times New Roman"/>
          <w:sz w:val="30"/>
          <w:szCs w:val="30"/>
          <w:lang w:eastAsia="ru-RU"/>
        </w:rPr>
        <w:t>36</w:t>
      </w:r>
      <w:r w:rsidRPr="006337CB">
        <w:rPr>
          <w:rFonts w:ascii="Times New Roman" w:eastAsia="Times New Roman" w:hAnsi="Times New Roman"/>
          <w:sz w:val="30"/>
          <w:szCs w:val="30"/>
          <w:vertAlign w:val="superscript"/>
          <w:lang w:eastAsia="ru-RU"/>
        </w:rPr>
        <w:t>1</w:t>
      </w:r>
      <w:r w:rsidRPr="006337CB">
        <w:rPr>
          <w:rFonts w:ascii="Times New Roman" w:eastAsia="Times New Roman" w:hAnsi="Times New Roman"/>
          <w:sz w:val="30"/>
          <w:szCs w:val="30"/>
          <w:lang w:eastAsia="ru-RU"/>
        </w:rPr>
        <w:t xml:space="preserve">. Стороны годового договора вправе предусмотреть в таком договоре или в дополнительном соглашении к нему условие, в соответствии с которым в случае нарушения в текущем месяце </w:t>
      </w:r>
      <w:r w:rsidRPr="006337CB">
        <w:rPr>
          <w:rFonts w:ascii="Times New Roman" w:eastAsia="Times New Roman" w:hAnsi="Times New Roman"/>
          <w:sz w:val="30"/>
          <w:szCs w:val="30"/>
          <w:lang w:eastAsia="ru-RU"/>
        </w:rPr>
        <w:lastRenderedPageBreak/>
        <w:t>покупателем условий годового договора по выборке объемов товара согласно графику поставки (с учетом возможного отклонения по весу/объему в пределах +/- 10% по каждой позиции товара), для такого покупателя на месяц, следующий за текущим, устанавливается индивидуальный коэффициент участника биржевой торговли в размере 1 (единица).</w:t>
      </w:r>
    </w:p>
    <w:p w14:paraId="2D08944E" w14:textId="36B0CD32" w:rsidR="001679CB" w:rsidRPr="001679CB" w:rsidRDefault="001679CB" w:rsidP="007A2BF2">
      <w:pPr>
        <w:spacing w:after="0" w:line="240" w:lineRule="auto"/>
        <w:ind w:firstLine="741"/>
        <w:jc w:val="both"/>
        <w:rPr>
          <w:rFonts w:ascii="Times New Roman" w:eastAsia="Times New Roman" w:hAnsi="Times New Roman"/>
          <w:sz w:val="30"/>
          <w:szCs w:val="30"/>
          <w:lang w:eastAsia="ru-RU"/>
        </w:rPr>
      </w:pPr>
      <w:r w:rsidRPr="00951694">
        <w:rPr>
          <w:rFonts w:ascii="Times New Roman" w:eastAsia="Times New Roman" w:hAnsi="Times New Roman"/>
          <w:sz w:val="30"/>
          <w:szCs w:val="30"/>
          <w:lang w:eastAsia="ru-RU"/>
        </w:rPr>
        <w:t>37.</w:t>
      </w:r>
      <w:r w:rsidR="00672DFB">
        <w:rPr>
          <w:rFonts w:ascii="Times New Roman" w:eastAsia="Times New Roman" w:hAnsi="Times New Roman"/>
          <w:sz w:val="30"/>
          <w:szCs w:val="30"/>
          <w:lang w:val="en-US" w:eastAsia="ru-RU"/>
        </w:rPr>
        <w:t> </w:t>
      </w:r>
      <w:r w:rsidRPr="00951694">
        <w:rPr>
          <w:rFonts w:ascii="Times New Roman" w:eastAsia="Times New Roman" w:hAnsi="Times New Roman"/>
          <w:sz w:val="30"/>
          <w:szCs w:val="30"/>
          <w:lang w:eastAsia="ru-RU"/>
        </w:rPr>
        <w:t>Продавец, получив от биржи ежемесячную биржевую котировку, осуществляет пересчет цены товара по формуле, указанной в годовом договоре, по которой будет осуществляться поставка товара начиная с первого числа месяца, следующего за месяцем определения ежемесячных биржевых котировок</w:t>
      </w:r>
      <w:r w:rsidR="006966F8" w:rsidRPr="00951694">
        <w:rPr>
          <w:rFonts w:ascii="Times New Roman" w:eastAsia="Times New Roman" w:hAnsi="Times New Roman"/>
          <w:sz w:val="30"/>
          <w:szCs w:val="30"/>
          <w:lang w:eastAsia="ru-RU"/>
        </w:rPr>
        <w:t>,</w:t>
      </w:r>
      <w:r w:rsidRPr="00951694">
        <w:rPr>
          <w:rFonts w:ascii="Times New Roman" w:eastAsia="Times New Roman" w:hAnsi="Times New Roman"/>
          <w:sz w:val="30"/>
          <w:szCs w:val="30"/>
          <w:lang w:eastAsia="ru-RU"/>
        </w:rPr>
        <w:t xml:space="preserve"> за исключением случая, указанного в </w:t>
      </w:r>
      <w:r w:rsidR="006966F8" w:rsidRPr="00951694">
        <w:rPr>
          <w:rFonts w:ascii="Times New Roman" w:eastAsia="Times New Roman" w:hAnsi="Times New Roman"/>
          <w:sz w:val="30"/>
          <w:szCs w:val="30"/>
          <w:lang w:eastAsia="ru-RU"/>
        </w:rPr>
        <w:t>пункте </w:t>
      </w:r>
      <w:r w:rsidRPr="00951694">
        <w:rPr>
          <w:rFonts w:ascii="Times New Roman" w:eastAsia="Times New Roman" w:hAnsi="Times New Roman"/>
          <w:sz w:val="30"/>
          <w:szCs w:val="30"/>
          <w:lang w:eastAsia="ru-RU"/>
        </w:rPr>
        <w:t>4 Временного регламента.</w:t>
      </w:r>
    </w:p>
    <w:p w14:paraId="4FD7AB44" w14:textId="3357C47B" w:rsidR="00DA6755" w:rsidRPr="00DA6755" w:rsidRDefault="00017F33" w:rsidP="00DA6755">
      <w:pPr>
        <w:spacing w:after="0" w:line="240" w:lineRule="auto"/>
        <w:ind w:firstLine="741"/>
        <w:jc w:val="both"/>
        <w:rPr>
          <w:rFonts w:ascii="Times New Roman" w:eastAsia="Times New Roman" w:hAnsi="Times New Roman"/>
          <w:sz w:val="30"/>
          <w:szCs w:val="30"/>
          <w:lang w:eastAsia="ru-RU"/>
        </w:rPr>
      </w:pPr>
      <w:r w:rsidRPr="00C3286A">
        <w:rPr>
          <w:rFonts w:ascii="Times New Roman" w:eastAsia="Times New Roman" w:hAnsi="Times New Roman"/>
          <w:sz w:val="30"/>
          <w:szCs w:val="30"/>
          <w:lang w:eastAsia="ru-RU"/>
        </w:rPr>
        <w:t>3</w:t>
      </w:r>
      <w:r w:rsidR="00ED6FE7">
        <w:rPr>
          <w:rFonts w:ascii="Times New Roman" w:eastAsia="Times New Roman" w:hAnsi="Times New Roman"/>
          <w:sz w:val="30"/>
          <w:szCs w:val="30"/>
          <w:lang w:eastAsia="ru-RU"/>
        </w:rPr>
        <w:t>8</w:t>
      </w:r>
      <w:r w:rsidR="007A2BF2" w:rsidRPr="00C3286A">
        <w:rPr>
          <w:rFonts w:ascii="Times New Roman" w:eastAsia="Times New Roman" w:hAnsi="Times New Roman"/>
          <w:sz w:val="30"/>
          <w:szCs w:val="30"/>
          <w:lang w:eastAsia="ru-RU"/>
        </w:rPr>
        <w:t>. Изменение цены товара</w:t>
      </w:r>
      <w:r w:rsidR="00DA6755" w:rsidRPr="00C3286A">
        <w:rPr>
          <w:rFonts w:ascii="Times New Roman" w:eastAsia="Times New Roman" w:hAnsi="Times New Roman"/>
          <w:sz w:val="30"/>
          <w:szCs w:val="30"/>
          <w:lang w:eastAsia="ru-RU"/>
        </w:rPr>
        <w:t xml:space="preserve"> оформляется дополнительным соглашением к </w:t>
      </w:r>
      <w:r w:rsidR="0064420B">
        <w:rPr>
          <w:rFonts w:ascii="Times New Roman" w:eastAsia="Times New Roman" w:hAnsi="Times New Roman"/>
          <w:sz w:val="30"/>
          <w:szCs w:val="30"/>
          <w:lang w:eastAsia="ru-RU"/>
        </w:rPr>
        <w:t>годовому</w:t>
      </w:r>
      <w:r w:rsidR="00DA6755" w:rsidRPr="00C3286A">
        <w:rPr>
          <w:rFonts w:ascii="Times New Roman" w:eastAsia="Times New Roman" w:hAnsi="Times New Roman"/>
          <w:sz w:val="30"/>
          <w:szCs w:val="30"/>
          <w:lang w:eastAsia="ru-RU"/>
        </w:rPr>
        <w:t xml:space="preserve"> договору, </w:t>
      </w:r>
      <w:r w:rsidR="00DA6755" w:rsidRPr="00DB40D8">
        <w:rPr>
          <w:rFonts w:ascii="Times New Roman" w:eastAsia="Times New Roman" w:hAnsi="Times New Roman"/>
          <w:sz w:val="30"/>
          <w:szCs w:val="30"/>
          <w:lang w:eastAsia="ru-RU"/>
        </w:rPr>
        <w:t>которое</w:t>
      </w:r>
      <w:r w:rsidR="001679CB" w:rsidRPr="00DB40D8">
        <w:rPr>
          <w:rFonts w:ascii="Times New Roman" w:eastAsia="Times New Roman" w:hAnsi="Times New Roman"/>
          <w:sz w:val="30"/>
          <w:szCs w:val="30"/>
          <w:lang w:eastAsia="ru-RU"/>
        </w:rPr>
        <w:t xml:space="preserve"> размещается Продавцом</w:t>
      </w:r>
      <w:r w:rsidR="00951694">
        <w:rPr>
          <w:rFonts w:ascii="Times New Roman" w:eastAsia="Times New Roman" w:hAnsi="Times New Roman"/>
          <w:sz w:val="30"/>
          <w:szCs w:val="30"/>
          <w:lang w:eastAsia="ru-RU"/>
        </w:rPr>
        <w:t xml:space="preserve"> в персональном разделе </w:t>
      </w:r>
      <w:r w:rsidR="00951694" w:rsidRPr="00DB40D8">
        <w:rPr>
          <w:rFonts w:ascii="Times New Roman" w:eastAsia="Times New Roman" w:hAnsi="Times New Roman"/>
          <w:sz w:val="30"/>
          <w:szCs w:val="30"/>
          <w:lang w:eastAsia="ru-RU"/>
        </w:rPr>
        <w:t>и</w:t>
      </w:r>
      <w:r w:rsidR="00DA6755" w:rsidRPr="00C3286A">
        <w:rPr>
          <w:rFonts w:ascii="Times New Roman" w:eastAsia="Times New Roman" w:hAnsi="Times New Roman"/>
          <w:sz w:val="30"/>
          <w:szCs w:val="30"/>
          <w:lang w:eastAsia="ru-RU"/>
        </w:rPr>
        <w:t xml:space="preserve"> </w:t>
      </w:r>
      <w:r w:rsidR="007A2BF2" w:rsidRPr="00C3286A">
        <w:rPr>
          <w:rFonts w:ascii="Times New Roman" w:eastAsia="Times New Roman" w:hAnsi="Times New Roman"/>
          <w:sz w:val="30"/>
          <w:szCs w:val="30"/>
          <w:lang w:eastAsia="ru-RU"/>
        </w:rPr>
        <w:t xml:space="preserve">подписывается сторонами </w:t>
      </w:r>
      <w:r w:rsidR="00DA6755" w:rsidRPr="00C3286A">
        <w:rPr>
          <w:rFonts w:ascii="Times New Roman" w:eastAsia="Times New Roman" w:hAnsi="Times New Roman"/>
          <w:sz w:val="30"/>
          <w:szCs w:val="30"/>
          <w:lang w:eastAsia="ru-RU"/>
        </w:rPr>
        <w:t>не</w:t>
      </w:r>
      <w:r w:rsidR="00DA6755" w:rsidRPr="00DA6755">
        <w:rPr>
          <w:rFonts w:ascii="Times New Roman" w:eastAsia="Times New Roman" w:hAnsi="Times New Roman"/>
          <w:sz w:val="30"/>
          <w:szCs w:val="30"/>
          <w:lang w:eastAsia="ru-RU"/>
        </w:rPr>
        <w:t xml:space="preserve"> позднее </w:t>
      </w:r>
      <w:r w:rsidR="007A2BF2">
        <w:rPr>
          <w:rFonts w:ascii="Times New Roman" w:eastAsia="Times New Roman" w:hAnsi="Times New Roman"/>
          <w:sz w:val="30"/>
          <w:szCs w:val="30"/>
          <w:lang w:eastAsia="ru-RU"/>
        </w:rPr>
        <w:t xml:space="preserve">16:00 </w:t>
      </w:r>
      <w:r w:rsidR="00DA6755" w:rsidRPr="00DA6755">
        <w:rPr>
          <w:rFonts w:ascii="Times New Roman" w:eastAsia="Times New Roman" w:hAnsi="Times New Roman"/>
          <w:sz w:val="30"/>
          <w:szCs w:val="30"/>
          <w:lang w:eastAsia="ru-RU"/>
        </w:rPr>
        <w:t xml:space="preserve">последнего рабочего дня месяца определения ежемесячных биржевых котировок. </w:t>
      </w:r>
      <w:r w:rsidR="007A2BF2">
        <w:rPr>
          <w:rFonts w:ascii="Times New Roman" w:eastAsia="Times New Roman" w:hAnsi="Times New Roman"/>
          <w:sz w:val="30"/>
          <w:szCs w:val="30"/>
          <w:lang w:eastAsia="ru-RU"/>
        </w:rPr>
        <w:t xml:space="preserve">Подписанное и зарегистрированное </w:t>
      </w:r>
      <w:r w:rsidR="000633AF">
        <w:rPr>
          <w:rFonts w:ascii="Times New Roman" w:eastAsia="Times New Roman" w:hAnsi="Times New Roman"/>
          <w:sz w:val="30"/>
          <w:szCs w:val="30"/>
          <w:lang w:eastAsia="ru-RU"/>
        </w:rPr>
        <w:t>б</w:t>
      </w:r>
      <w:r w:rsidR="007A2BF2">
        <w:rPr>
          <w:rFonts w:ascii="Times New Roman" w:eastAsia="Times New Roman" w:hAnsi="Times New Roman"/>
          <w:sz w:val="30"/>
          <w:szCs w:val="30"/>
          <w:lang w:eastAsia="ru-RU"/>
        </w:rPr>
        <w:t xml:space="preserve">иржей дополнительное соглашение вступает в силу </w:t>
      </w:r>
      <w:r w:rsidR="00DA6755" w:rsidRPr="00DA6755">
        <w:rPr>
          <w:rFonts w:ascii="Times New Roman" w:eastAsia="Times New Roman" w:hAnsi="Times New Roman"/>
          <w:sz w:val="30"/>
          <w:szCs w:val="30"/>
          <w:lang w:eastAsia="ru-RU"/>
        </w:rPr>
        <w:t xml:space="preserve">с </w:t>
      </w:r>
      <w:r w:rsidR="007A2BF2">
        <w:rPr>
          <w:rFonts w:ascii="Times New Roman" w:eastAsia="Times New Roman" w:hAnsi="Times New Roman"/>
          <w:sz w:val="30"/>
          <w:szCs w:val="30"/>
          <w:lang w:eastAsia="ru-RU"/>
        </w:rPr>
        <w:t xml:space="preserve">первого </w:t>
      </w:r>
      <w:r w:rsidR="00DA6755" w:rsidRPr="00DA6755">
        <w:rPr>
          <w:rFonts w:ascii="Times New Roman" w:eastAsia="Times New Roman" w:hAnsi="Times New Roman"/>
          <w:sz w:val="30"/>
          <w:szCs w:val="30"/>
          <w:lang w:eastAsia="ru-RU"/>
        </w:rPr>
        <w:t>числа месяца, следующего за месяцем определения ежемесячных биржевых котировок.</w:t>
      </w:r>
    </w:p>
    <w:p w14:paraId="07447320" w14:textId="2B3D6B71" w:rsidR="00142FC9" w:rsidRPr="00E87003" w:rsidRDefault="00ED6FE7" w:rsidP="000421FB">
      <w:pPr>
        <w:tabs>
          <w:tab w:val="left" w:pos="709"/>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39</w:t>
      </w:r>
      <w:r w:rsidR="000421FB" w:rsidRPr="00E87003">
        <w:rPr>
          <w:rFonts w:ascii="Times New Roman" w:eastAsia="Times New Roman" w:hAnsi="Times New Roman"/>
          <w:sz w:val="30"/>
          <w:szCs w:val="30"/>
          <w:lang w:eastAsia="ru-RU"/>
        </w:rPr>
        <w:t>.</w:t>
      </w:r>
      <w:r w:rsidR="00EE7029" w:rsidRPr="00E87003">
        <w:rPr>
          <w:rFonts w:ascii="Times New Roman" w:eastAsia="Times New Roman" w:hAnsi="Times New Roman"/>
          <w:sz w:val="30"/>
          <w:szCs w:val="30"/>
          <w:lang w:eastAsia="ru-RU"/>
        </w:rPr>
        <w:t> В случае</w:t>
      </w:r>
      <w:r w:rsidR="00142FC9" w:rsidRPr="00E87003">
        <w:rPr>
          <w:rFonts w:ascii="Times New Roman" w:eastAsia="Times New Roman" w:hAnsi="Times New Roman"/>
          <w:sz w:val="30"/>
          <w:szCs w:val="30"/>
          <w:lang w:eastAsia="ru-RU"/>
        </w:rPr>
        <w:t xml:space="preserve">, если ежемесячная биржевая котировка не определена в соответствии с пунктом </w:t>
      </w:r>
      <w:r w:rsidR="00017F33" w:rsidRPr="00E87003">
        <w:rPr>
          <w:rFonts w:ascii="Times New Roman" w:eastAsia="Times New Roman" w:hAnsi="Times New Roman"/>
          <w:sz w:val="30"/>
          <w:szCs w:val="30"/>
          <w:lang w:eastAsia="ru-RU"/>
        </w:rPr>
        <w:t>3</w:t>
      </w:r>
      <w:r>
        <w:rPr>
          <w:rFonts w:ascii="Times New Roman" w:eastAsia="Times New Roman" w:hAnsi="Times New Roman"/>
          <w:sz w:val="30"/>
          <w:szCs w:val="30"/>
          <w:lang w:eastAsia="ru-RU"/>
        </w:rPr>
        <w:t>4</w:t>
      </w:r>
      <w:r w:rsidR="00142FC9" w:rsidRPr="00E87003">
        <w:rPr>
          <w:rFonts w:ascii="Times New Roman" w:eastAsia="Times New Roman" w:hAnsi="Times New Roman"/>
          <w:sz w:val="30"/>
          <w:szCs w:val="30"/>
          <w:lang w:eastAsia="ru-RU"/>
        </w:rPr>
        <w:t xml:space="preserve"> Временного регламента, цена товара в </w:t>
      </w:r>
      <w:r w:rsidR="00836E29">
        <w:rPr>
          <w:rFonts w:ascii="Times New Roman" w:eastAsia="Times New Roman" w:hAnsi="Times New Roman"/>
          <w:sz w:val="30"/>
          <w:szCs w:val="30"/>
          <w:lang w:eastAsia="ru-RU"/>
        </w:rPr>
        <w:t>годовом</w:t>
      </w:r>
      <w:r w:rsidR="00142FC9" w:rsidRPr="00E87003">
        <w:rPr>
          <w:rFonts w:ascii="Times New Roman" w:eastAsia="Times New Roman" w:hAnsi="Times New Roman"/>
          <w:sz w:val="30"/>
          <w:szCs w:val="30"/>
          <w:lang w:eastAsia="ru-RU"/>
        </w:rPr>
        <w:t xml:space="preserve"> договоре не изменяется</w:t>
      </w:r>
      <w:r w:rsidR="00017F33" w:rsidRPr="00E87003">
        <w:rPr>
          <w:rFonts w:ascii="Times New Roman" w:eastAsia="Times New Roman" w:hAnsi="Times New Roman"/>
          <w:sz w:val="30"/>
          <w:szCs w:val="30"/>
          <w:lang w:eastAsia="ru-RU"/>
        </w:rPr>
        <w:t xml:space="preserve"> до момента определения очередной ежемесячной биржевой котировки</w:t>
      </w:r>
      <w:r w:rsidR="00142FC9" w:rsidRPr="00E87003">
        <w:rPr>
          <w:rFonts w:ascii="Times New Roman" w:eastAsia="Times New Roman" w:hAnsi="Times New Roman"/>
          <w:sz w:val="30"/>
          <w:szCs w:val="30"/>
          <w:lang w:eastAsia="ru-RU"/>
        </w:rPr>
        <w:t>.</w:t>
      </w:r>
    </w:p>
    <w:p w14:paraId="307720FB" w14:textId="663561CE" w:rsidR="00EE7029" w:rsidRPr="00DB40D8" w:rsidRDefault="00017F33" w:rsidP="00017F33">
      <w:pPr>
        <w:spacing w:after="0" w:line="240" w:lineRule="auto"/>
        <w:ind w:firstLine="741"/>
        <w:jc w:val="both"/>
        <w:rPr>
          <w:rFonts w:ascii="Times New Roman" w:eastAsia="Times New Roman" w:hAnsi="Times New Roman"/>
          <w:sz w:val="30"/>
          <w:szCs w:val="30"/>
          <w:lang w:eastAsia="ru-RU"/>
        </w:rPr>
      </w:pPr>
      <w:r w:rsidRPr="00DB40D8">
        <w:rPr>
          <w:rFonts w:ascii="Times New Roman" w:eastAsia="Times New Roman" w:hAnsi="Times New Roman"/>
          <w:sz w:val="30"/>
          <w:szCs w:val="30"/>
          <w:lang w:eastAsia="ru-RU"/>
        </w:rPr>
        <w:t>4</w:t>
      </w:r>
      <w:r w:rsidR="00ED6FE7" w:rsidRPr="00DB40D8">
        <w:rPr>
          <w:rFonts w:ascii="Times New Roman" w:eastAsia="Times New Roman" w:hAnsi="Times New Roman"/>
          <w:sz w:val="30"/>
          <w:szCs w:val="30"/>
          <w:lang w:eastAsia="ru-RU"/>
        </w:rPr>
        <w:t>0</w:t>
      </w:r>
      <w:r w:rsidR="00EE7029" w:rsidRPr="00DB40D8">
        <w:rPr>
          <w:rFonts w:ascii="Times New Roman" w:eastAsia="Times New Roman" w:hAnsi="Times New Roman"/>
          <w:sz w:val="30"/>
          <w:szCs w:val="30"/>
          <w:lang w:eastAsia="ru-RU"/>
        </w:rPr>
        <w:t xml:space="preserve">. При </w:t>
      </w:r>
      <w:proofErr w:type="spellStart"/>
      <w:r w:rsidR="00EE7029" w:rsidRPr="00DB40D8">
        <w:rPr>
          <w:rFonts w:ascii="Times New Roman" w:eastAsia="Times New Roman" w:hAnsi="Times New Roman"/>
          <w:sz w:val="30"/>
          <w:szCs w:val="30"/>
          <w:lang w:eastAsia="ru-RU"/>
        </w:rPr>
        <w:t>неподписании</w:t>
      </w:r>
      <w:proofErr w:type="spellEnd"/>
      <w:r w:rsidR="00EE7029" w:rsidRPr="00DB40D8">
        <w:rPr>
          <w:rFonts w:ascii="Times New Roman" w:eastAsia="Times New Roman" w:hAnsi="Times New Roman"/>
          <w:sz w:val="30"/>
          <w:szCs w:val="30"/>
          <w:lang w:eastAsia="ru-RU"/>
        </w:rPr>
        <w:t xml:space="preserve"> и</w:t>
      </w:r>
      <w:r w:rsidRPr="00DB40D8">
        <w:rPr>
          <w:rFonts w:ascii="Times New Roman" w:eastAsia="Times New Roman" w:hAnsi="Times New Roman"/>
          <w:sz w:val="30"/>
          <w:szCs w:val="30"/>
          <w:lang w:eastAsia="ru-RU"/>
        </w:rPr>
        <w:t xml:space="preserve"> (или)</w:t>
      </w:r>
      <w:r w:rsidR="00EE7029" w:rsidRPr="00DB40D8">
        <w:rPr>
          <w:rFonts w:ascii="Times New Roman" w:eastAsia="Times New Roman" w:hAnsi="Times New Roman"/>
          <w:sz w:val="30"/>
          <w:szCs w:val="30"/>
          <w:lang w:eastAsia="ru-RU"/>
        </w:rPr>
        <w:t xml:space="preserve"> непредставлении на </w:t>
      </w:r>
      <w:r w:rsidR="000633AF" w:rsidRPr="00DB40D8">
        <w:rPr>
          <w:rFonts w:ascii="Times New Roman" w:eastAsia="Times New Roman" w:hAnsi="Times New Roman"/>
          <w:sz w:val="30"/>
          <w:szCs w:val="30"/>
          <w:lang w:eastAsia="ru-RU"/>
        </w:rPr>
        <w:t>б</w:t>
      </w:r>
      <w:r w:rsidR="00EE7029" w:rsidRPr="00DB40D8">
        <w:rPr>
          <w:rFonts w:ascii="Times New Roman" w:eastAsia="Times New Roman" w:hAnsi="Times New Roman"/>
          <w:sz w:val="30"/>
          <w:szCs w:val="30"/>
          <w:lang w:eastAsia="ru-RU"/>
        </w:rPr>
        <w:t xml:space="preserve">иржу сторонами </w:t>
      </w:r>
      <w:r w:rsidR="0064420B" w:rsidRPr="00DB40D8">
        <w:rPr>
          <w:rFonts w:ascii="Times New Roman" w:eastAsia="Times New Roman" w:hAnsi="Times New Roman"/>
          <w:sz w:val="30"/>
          <w:szCs w:val="30"/>
          <w:lang w:eastAsia="ru-RU"/>
        </w:rPr>
        <w:t xml:space="preserve">годового договора </w:t>
      </w:r>
      <w:r w:rsidR="00EE7029" w:rsidRPr="00DB40D8">
        <w:rPr>
          <w:rFonts w:ascii="Times New Roman" w:eastAsia="Times New Roman" w:hAnsi="Times New Roman"/>
          <w:sz w:val="30"/>
          <w:szCs w:val="30"/>
          <w:lang w:eastAsia="ru-RU"/>
        </w:rPr>
        <w:t xml:space="preserve">дополнительного соглашения об изменении (корректировке) цены биржевого товара в соответствии с пунктом </w:t>
      </w:r>
      <w:r w:rsidRPr="00DB40D8">
        <w:rPr>
          <w:rFonts w:ascii="Times New Roman" w:eastAsia="Times New Roman" w:hAnsi="Times New Roman"/>
          <w:sz w:val="30"/>
          <w:szCs w:val="30"/>
          <w:lang w:eastAsia="ru-RU"/>
        </w:rPr>
        <w:t>3</w:t>
      </w:r>
      <w:r w:rsidR="00ED6FE7" w:rsidRPr="00DB40D8">
        <w:rPr>
          <w:rFonts w:ascii="Times New Roman" w:eastAsia="Times New Roman" w:hAnsi="Times New Roman"/>
          <w:sz w:val="30"/>
          <w:szCs w:val="30"/>
          <w:lang w:eastAsia="ru-RU"/>
        </w:rPr>
        <w:t>8</w:t>
      </w:r>
      <w:r w:rsidR="00EE7029" w:rsidRPr="00DB40D8">
        <w:rPr>
          <w:rFonts w:ascii="Times New Roman" w:eastAsia="Times New Roman" w:hAnsi="Times New Roman"/>
          <w:sz w:val="30"/>
          <w:szCs w:val="30"/>
          <w:lang w:eastAsia="ru-RU"/>
        </w:rPr>
        <w:t xml:space="preserve"> </w:t>
      </w:r>
      <w:r w:rsidRPr="00DB40D8">
        <w:rPr>
          <w:rFonts w:ascii="Times New Roman" w:eastAsia="Times New Roman" w:hAnsi="Times New Roman"/>
          <w:sz w:val="30"/>
          <w:szCs w:val="30"/>
          <w:lang w:eastAsia="ru-RU"/>
        </w:rPr>
        <w:t xml:space="preserve">Временного регламента </w:t>
      </w:r>
      <w:r w:rsidR="00EE7029" w:rsidRPr="00DB40D8">
        <w:rPr>
          <w:rFonts w:ascii="Times New Roman" w:eastAsia="Times New Roman" w:hAnsi="Times New Roman"/>
          <w:sz w:val="30"/>
          <w:szCs w:val="30"/>
          <w:lang w:eastAsia="ru-RU"/>
        </w:rPr>
        <w:t xml:space="preserve">обязательства сторон в части поставки товара в оставшийся период и его оплаты считаются прекращенными по взаимному соглашению сторон с 1-го числа месяца, следующего за месяцем определения ежемесячных биржевых котировок. При этом виновная в </w:t>
      </w:r>
      <w:proofErr w:type="spellStart"/>
      <w:r w:rsidR="00EE7029" w:rsidRPr="00DB40D8">
        <w:rPr>
          <w:rFonts w:ascii="Times New Roman" w:eastAsia="Times New Roman" w:hAnsi="Times New Roman"/>
          <w:sz w:val="30"/>
          <w:szCs w:val="30"/>
          <w:lang w:eastAsia="ru-RU"/>
        </w:rPr>
        <w:t>неподписании</w:t>
      </w:r>
      <w:proofErr w:type="spellEnd"/>
      <w:r w:rsidR="00EE7029" w:rsidRPr="00DB40D8">
        <w:rPr>
          <w:rFonts w:ascii="Times New Roman" w:eastAsia="Times New Roman" w:hAnsi="Times New Roman"/>
          <w:sz w:val="30"/>
          <w:szCs w:val="30"/>
          <w:lang w:eastAsia="ru-RU"/>
        </w:rPr>
        <w:t xml:space="preserve"> и</w:t>
      </w:r>
      <w:r w:rsidRPr="00DB40D8">
        <w:rPr>
          <w:rFonts w:ascii="Times New Roman" w:eastAsia="Times New Roman" w:hAnsi="Times New Roman"/>
          <w:sz w:val="30"/>
          <w:szCs w:val="30"/>
          <w:lang w:eastAsia="ru-RU"/>
        </w:rPr>
        <w:t xml:space="preserve"> </w:t>
      </w:r>
      <w:r w:rsidR="00EE7029" w:rsidRPr="00DB40D8">
        <w:rPr>
          <w:rFonts w:ascii="Times New Roman" w:eastAsia="Times New Roman" w:hAnsi="Times New Roman"/>
          <w:sz w:val="30"/>
          <w:szCs w:val="30"/>
          <w:lang w:eastAsia="ru-RU"/>
        </w:rPr>
        <w:t xml:space="preserve">(или) непредставлении на </w:t>
      </w:r>
      <w:r w:rsidR="000633AF" w:rsidRPr="00DB40D8">
        <w:rPr>
          <w:rFonts w:ascii="Times New Roman" w:eastAsia="Times New Roman" w:hAnsi="Times New Roman"/>
          <w:sz w:val="30"/>
          <w:szCs w:val="30"/>
          <w:lang w:eastAsia="ru-RU"/>
        </w:rPr>
        <w:t>б</w:t>
      </w:r>
      <w:r w:rsidR="00EE7029" w:rsidRPr="00DB40D8">
        <w:rPr>
          <w:rFonts w:ascii="Times New Roman" w:eastAsia="Times New Roman" w:hAnsi="Times New Roman"/>
          <w:sz w:val="30"/>
          <w:szCs w:val="30"/>
          <w:lang w:eastAsia="ru-RU"/>
        </w:rPr>
        <w:t>иржу такого соглашения сторона уплачивает в пользу другой стороны штраф в размере 10 процентов от стоимости непоставленного товара по соответствующим прекращенным обязательствам.</w:t>
      </w:r>
    </w:p>
    <w:p w14:paraId="6538FD52" w14:textId="764139BB" w:rsidR="00EE7029" w:rsidRPr="008039DC" w:rsidRDefault="00EE7029" w:rsidP="00EE7029">
      <w:pPr>
        <w:tabs>
          <w:tab w:val="left" w:pos="1254"/>
        </w:tabs>
        <w:spacing w:after="0" w:line="240" w:lineRule="auto"/>
        <w:ind w:firstLine="709"/>
        <w:jc w:val="both"/>
        <w:rPr>
          <w:rFonts w:ascii="Times New Roman" w:eastAsia="Times New Roman" w:hAnsi="Times New Roman"/>
          <w:strike/>
          <w:sz w:val="30"/>
          <w:szCs w:val="30"/>
          <w:lang w:eastAsia="ru-RU"/>
        </w:rPr>
      </w:pPr>
      <w:r w:rsidRPr="00DB40D8">
        <w:rPr>
          <w:rFonts w:ascii="Times New Roman" w:eastAsia="Times New Roman" w:hAnsi="Times New Roman"/>
          <w:sz w:val="30"/>
          <w:szCs w:val="30"/>
          <w:lang w:eastAsia="ru-RU"/>
        </w:rPr>
        <w:t xml:space="preserve">Требования части первой настоящего пункта являются обязательными для включения в </w:t>
      </w:r>
      <w:r w:rsidR="000633AF" w:rsidRPr="00DB40D8">
        <w:rPr>
          <w:rFonts w:ascii="Times New Roman" w:eastAsia="Times New Roman" w:hAnsi="Times New Roman"/>
          <w:sz w:val="30"/>
          <w:szCs w:val="30"/>
          <w:lang w:eastAsia="ru-RU"/>
        </w:rPr>
        <w:t>годовой</w:t>
      </w:r>
      <w:r w:rsidRPr="00DB40D8">
        <w:rPr>
          <w:rFonts w:ascii="Times New Roman" w:eastAsia="Times New Roman" w:hAnsi="Times New Roman"/>
          <w:sz w:val="30"/>
          <w:szCs w:val="30"/>
          <w:lang w:eastAsia="ru-RU"/>
        </w:rPr>
        <w:t xml:space="preserve"> договор</w:t>
      </w:r>
      <w:r w:rsidR="00947898" w:rsidRPr="00DB40D8">
        <w:rPr>
          <w:rFonts w:ascii="Times New Roman" w:eastAsia="Times New Roman" w:hAnsi="Times New Roman"/>
          <w:sz w:val="30"/>
          <w:szCs w:val="30"/>
          <w:lang w:eastAsia="ru-RU"/>
        </w:rPr>
        <w:t>.</w:t>
      </w:r>
    </w:p>
    <w:p w14:paraId="565B1F36" w14:textId="6DAC0FDE" w:rsidR="00EE7029" w:rsidRPr="00EE7029" w:rsidRDefault="00017F33" w:rsidP="00017F33">
      <w:pPr>
        <w:tabs>
          <w:tab w:val="left" w:pos="1254"/>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00ED6FE7">
        <w:rPr>
          <w:rFonts w:ascii="Times New Roman" w:eastAsia="Times New Roman" w:hAnsi="Times New Roman"/>
          <w:sz w:val="30"/>
          <w:szCs w:val="30"/>
          <w:lang w:eastAsia="ru-RU"/>
        </w:rPr>
        <w:t>1</w:t>
      </w:r>
      <w:r w:rsidR="00EE7029" w:rsidRPr="00EE7029">
        <w:rPr>
          <w:rFonts w:ascii="Times New Roman" w:eastAsia="Times New Roman" w:hAnsi="Times New Roman"/>
          <w:sz w:val="30"/>
          <w:szCs w:val="30"/>
          <w:lang w:eastAsia="ru-RU"/>
        </w:rPr>
        <w:t>.</w:t>
      </w:r>
      <w:r w:rsidR="00EE7029" w:rsidRPr="00EE7029">
        <w:rPr>
          <w:rFonts w:ascii="Times New Roman" w:eastAsia="Times New Roman" w:hAnsi="Times New Roman"/>
          <w:sz w:val="30"/>
          <w:szCs w:val="30"/>
          <w:lang w:val="en-US" w:eastAsia="ru-RU"/>
        </w:rPr>
        <w:t> </w:t>
      </w:r>
      <w:r w:rsidR="00EE7029" w:rsidRPr="00EE7029">
        <w:rPr>
          <w:rFonts w:ascii="Times New Roman" w:eastAsia="Times New Roman" w:hAnsi="Times New Roman"/>
          <w:sz w:val="30"/>
          <w:szCs w:val="30"/>
          <w:lang w:eastAsia="ru-RU"/>
        </w:rPr>
        <w:t>Изменение (корректировка) цены товара на объем, сроки поставки которого в соответствии с ежемесячным графиком поставки биржевого товара нарушены, не допускается, за исключением случаев, когда на этом настаивает невиновная в нарушении таких условий сторона.</w:t>
      </w:r>
    </w:p>
    <w:p w14:paraId="158C7B66" w14:textId="5D86B9EE" w:rsidR="00A63E9D" w:rsidRDefault="00017F33" w:rsidP="004E5FC7">
      <w:pPr>
        <w:tabs>
          <w:tab w:val="left" w:pos="1254"/>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00ED6FE7">
        <w:rPr>
          <w:rFonts w:ascii="Times New Roman" w:eastAsia="Times New Roman" w:hAnsi="Times New Roman"/>
          <w:sz w:val="30"/>
          <w:szCs w:val="30"/>
          <w:lang w:eastAsia="ru-RU"/>
        </w:rPr>
        <w:t>2</w:t>
      </w:r>
      <w:r w:rsidR="00EE7029" w:rsidRPr="00EE7029">
        <w:rPr>
          <w:rFonts w:ascii="Times New Roman" w:eastAsia="Times New Roman" w:hAnsi="Times New Roman"/>
          <w:sz w:val="30"/>
          <w:szCs w:val="30"/>
          <w:lang w:eastAsia="ru-RU"/>
        </w:rPr>
        <w:t>.</w:t>
      </w:r>
      <w:r w:rsidR="00EE7029" w:rsidRPr="00EE7029">
        <w:rPr>
          <w:rFonts w:ascii="Times New Roman" w:eastAsia="Times New Roman" w:hAnsi="Times New Roman"/>
          <w:sz w:val="30"/>
          <w:szCs w:val="30"/>
          <w:lang w:val="en-US" w:eastAsia="ru-RU"/>
        </w:rPr>
        <w:t> </w:t>
      </w:r>
      <w:r w:rsidR="00EE7029" w:rsidRPr="00EE7029">
        <w:rPr>
          <w:rFonts w:ascii="Times New Roman" w:eastAsia="Times New Roman" w:hAnsi="Times New Roman"/>
          <w:sz w:val="30"/>
          <w:szCs w:val="30"/>
          <w:lang w:eastAsia="ru-RU"/>
        </w:rPr>
        <w:t xml:space="preserve">Изменение ежемесячного графика поставки товара допускается по соглашению сторон с обязательной регистрацией на </w:t>
      </w:r>
      <w:r w:rsidR="000633AF">
        <w:rPr>
          <w:rFonts w:ascii="Times New Roman" w:eastAsia="Times New Roman" w:hAnsi="Times New Roman"/>
          <w:sz w:val="30"/>
          <w:szCs w:val="30"/>
          <w:lang w:eastAsia="ru-RU"/>
        </w:rPr>
        <w:t>б</w:t>
      </w:r>
      <w:r w:rsidR="00EE7029" w:rsidRPr="00EE7029">
        <w:rPr>
          <w:rFonts w:ascii="Times New Roman" w:eastAsia="Times New Roman" w:hAnsi="Times New Roman"/>
          <w:sz w:val="30"/>
          <w:szCs w:val="30"/>
          <w:lang w:eastAsia="ru-RU"/>
        </w:rPr>
        <w:t xml:space="preserve">ирже соответствующего дополнительного соглашения к </w:t>
      </w:r>
      <w:r w:rsidR="0064420B">
        <w:rPr>
          <w:rFonts w:ascii="Times New Roman" w:eastAsia="Times New Roman" w:hAnsi="Times New Roman"/>
          <w:sz w:val="30"/>
          <w:szCs w:val="30"/>
          <w:lang w:eastAsia="ru-RU"/>
        </w:rPr>
        <w:t>годовому</w:t>
      </w:r>
      <w:r w:rsidR="00EE7029" w:rsidRPr="00EE7029">
        <w:rPr>
          <w:rFonts w:ascii="Times New Roman" w:eastAsia="Times New Roman" w:hAnsi="Times New Roman"/>
          <w:sz w:val="30"/>
          <w:szCs w:val="30"/>
          <w:lang w:eastAsia="ru-RU"/>
        </w:rPr>
        <w:t xml:space="preserve"> договору.</w:t>
      </w:r>
    </w:p>
    <w:sectPr w:rsidR="00A63E9D" w:rsidSect="004E5FC7">
      <w:headerReference w:type="default" r:id="rId9"/>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12D1" w14:textId="77777777" w:rsidR="0034241D" w:rsidRDefault="0034241D" w:rsidP="004F1702">
      <w:pPr>
        <w:spacing w:after="0" w:line="240" w:lineRule="auto"/>
      </w:pPr>
      <w:r>
        <w:separator/>
      </w:r>
    </w:p>
  </w:endnote>
  <w:endnote w:type="continuationSeparator" w:id="0">
    <w:p w14:paraId="47D5E584" w14:textId="77777777" w:rsidR="0034241D" w:rsidRDefault="0034241D" w:rsidP="004F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7379" w14:textId="77777777" w:rsidR="0034241D" w:rsidRDefault="0034241D" w:rsidP="004F1702">
      <w:pPr>
        <w:spacing w:after="0" w:line="240" w:lineRule="auto"/>
      </w:pPr>
      <w:r>
        <w:separator/>
      </w:r>
    </w:p>
  </w:footnote>
  <w:footnote w:type="continuationSeparator" w:id="0">
    <w:p w14:paraId="7F7BAAEA" w14:textId="77777777" w:rsidR="0034241D" w:rsidRDefault="0034241D" w:rsidP="004F1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53909"/>
      <w:docPartObj>
        <w:docPartGallery w:val="Page Numbers (Top of Page)"/>
        <w:docPartUnique/>
      </w:docPartObj>
    </w:sdtPr>
    <w:sdtEndPr>
      <w:rPr>
        <w:rFonts w:ascii="Times New Roman" w:hAnsi="Times New Roman"/>
        <w:sz w:val="30"/>
        <w:szCs w:val="30"/>
      </w:rPr>
    </w:sdtEndPr>
    <w:sdtContent>
      <w:p w14:paraId="2CE4E6EF" w14:textId="102FA5FA" w:rsidR="004F1702" w:rsidRPr="004F1702" w:rsidRDefault="004F1702" w:rsidP="004F1702">
        <w:pPr>
          <w:pStyle w:val="ac"/>
          <w:jc w:val="center"/>
          <w:rPr>
            <w:rFonts w:ascii="Times New Roman" w:hAnsi="Times New Roman"/>
            <w:sz w:val="30"/>
            <w:szCs w:val="30"/>
          </w:rPr>
        </w:pPr>
        <w:r w:rsidRPr="004F1702">
          <w:rPr>
            <w:rFonts w:ascii="Times New Roman" w:hAnsi="Times New Roman"/>
            <w:sz w:val="30"/>
            <w:szCs w:val="30"/>
          </w:rPr>
          <w:fldChar w:fldCharType="begin"/>
        </w:r>
        <w:r w:rsidRPr="004F1702">
          <w:rPr>
            <w:rFonts w:ascii="Times New Roman" w:hAnsi="Times New Roman"/>
            <w:sz w:val="30"/>
            <w:szCs w:val="30"/>
          </w:rPr>
          <w:instrText>PAGE   \* MERGEFORMAT</w:instrText>
        </w:r>
        <w:r w:rsidRPr="004F1702">
          <w:rPr>
            <w:rFonts w:ascii="Times New Roman" w:hAnsi="Times New Roman"/>
            <w:sz w:val="30"/>
            <w:szCs w:val="30"/>
          </w:rPr>
          <w:fldChar w:fldCharType="separate"/>
        </w:r>
        <w:r w:rsidRPr="004F1702">
          <w:rPr>
            <w:rFonts w:ascii="Times New Roman" w:hAnsi="Times New Roman"/>
            <w:sz w:val="30"/>
            <w:szCs w:val="30"/>
          </w:rPr>
          <w:t>2</w:t>
        </w:r>
        <w:r w:rsidRPr="004F1702">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21D"/>
    <w:multiLevelType w:val="hybridMultilevel"/>
    <w:tmpl w:val="833296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9AD1460"/>
    <w:multiLevelType w:val="multilevel"/>
    <w:tmpl w:val="226CDB7E"/>
    <w:lvl w:ilvl="0">
      <w:start w:val="1"/>
      <w:numFmt w:val="decimal"/>
      <w:lvlText w:val="%1."/>
      <w:lvlJc w:val="left"/>
      <w:pPr>
        <w:ind w:left="928" w:hanging="360"/>
      </w:pPr>
      <w:rPr>
        <w:rFonts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616" w:hanging="144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2" w15:restartNumberingAfterBreak="0">
    <w:nsid w:val="3C246690"/>
    <w:multiLevelType w:val="hybridMultilevel"/>
    <w:tmpl w:val="CB28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054747"/>
    <w:multiLevelType w:val="hybridMultilevel"/>
    <w:tmpl w:val="DF9A9EB4"/>
    <w:lvl w:ilvl="0" w:tplc="436CDAC2">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7139A4"/>
    <w:multiLevelType w:val="hybridMultilevel"/>
    <w:tmpl w:val="B47ED3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5A"/>
    <w:rsid w:val="0000166F"/>
    <w:rsid w:val="0001524E"/>
    <w:rsid w:val="0001783C"/>
    <w:rsid w:val="00017F33"/>
    <w:rsid w:val="00024690"/>
    <w:rsid w:val="000421FB"/>
    <w:rsid w:val="00045CB1"/>
    <w:rsid w:val="00047129"/>
    <w:rsid w:val="000556A3"/>
    <w:rsid w:val="000633AF"/>
    <w:rsid w:val="00065AE4"/>
    <w:rsid w:val="00067EEF"/>
    <w:rsid w:val="00072252"/>
    <w:rsid w:val="000733C4"/>
    <w:rsid w:val="000804E4"/>
    <w:rsid w:val="000A5A27"/>
    <w:rsid w:val="000A70BD"/>
    <w:rsid w:val="000B2A17"/>
    <w:rsid w:val="000D286D"/>
    <w:rsid w:val="000E3274"/>
    <w:rsid w:val="000E50E1"/>
    <w:rsid w:val="000F5182"/>
    <w:rsid w:val="0010156D"/>
    <w:rsid w:val="00103AE3"/>
    <w:rsid w:val="00107273"/>
    <w:rsid w:val="001224E3"/>
    <w:rsid w:val="00131AFD"/>
    <w:rsid w:val="00142FC9"/>
    <w:rsid w:val="001564F6"/>
    <w:rsid w:val="00157BB2"/>
    <w:rsid w:val="001633B9"/>
    <w:rsid w:val="00167413"/>
    <w:rsid w:val="001679CB"/>
    <w:rsid w:val="0018172A"/>
    <w:rsid w:val="00183C1E"/>
    <w:rsid w:val="001862BB"/>
    <w:rsid w:val="0018692F"/>
    <w:rsid w:val="00186B86"/>
    <w:rsid w:val="00190393"/>
    <w:rsid w:val="001A4423"/>
    <w:rsid w:val="001A575A"/>
    <w:rsid w:val="001A6101"/>
    <w:rsid w:val="001B1387"/>
    <w:rsid w:val="001C1E57"/>
    <w:rsid w:val="001C5B68"/>
    <w:rsid w:val="001C6DAE"/>
    <w:rsid w:val="001C7BED"/>
    <w:rsid w:val="001D288F"/>
    <w:rsid w:val="001E60CD"/>
    <w:rsid w:val="001E7325"/>
    <w:rsid w:val="001F03BF"/>
    <w:rsid w:val="001F1378"/>
    <w:rsid w:val="00216961"/>
    <w:rsid w:val="002216D1"/>
    <w:rsid w:val="00230A85"/>
    <w:rsid w:val="00232D03"/>
    <w:rsid w:val="0024342F"/>
    <w:rsid w:val="00247299"/>
    <w:rsid w:val="002544C8"/>
    <w:rsid w:val="002724B7"/>
    <w:rsid w:val="00272E6D"/>
    <w:rsid w:val="0027523E"/>
    <w:rsid w:val="002A2716"/>
    <w:rsid w:val="002B4C14"/>
    <w:rsid w:val="002C6346"/>
    <w:rsid w:val="002D0DD8"/>
    <w:rsid w:val="002D182E"/>
    <w:rsid w:val="002E2D4A"/>
    <w:rsid w:val="002E35E6"/>
    <w:rsid w:val="002E3DCF"/>
    <w:rsid w:val="002E7408"/>
    <w:rsid w:val="002F34BF"/>
    <w:rsid w:val="002F614E"/>
    <w:rsid w:val="002F76FD"/>
    <w:rsid w:val="00304262"/>
    <w:rsid w:val="003237EB"/>
    <w:rsid w:val="00331405"/>
    <w:rsid w:val="00331599"/>
    <w:rsid w:val="00334171"/>
    <w:rsid w:val="00334F3B"/>
    <w:rsid w:val="003374CA"/>
    <w:rsid w:val="0034241D"/>
    <w:rsid w:val="00350C5D"/>
    <w:rsid w:val="00364B14"/>
    <w:rsid w:val="003838B9"/>
    <w:rsid w:val="00397019"/>
    <w:rsid w:val="003A537F"/>
    <w:rsid w:val="003B122C"/>
    <w:rsid w:val="003B5EAE"/>
    <w:rsid w:val="003C045F"/>
    <w:rsid w:val="003C654B"/>
    <w:rsid w:val="003E0C87"/>
    <w:rsid w:val="003E2B29"/>
    <w:rsid w:val="003F689F"/>
    <w:rsid w:val="00400513"/>
    <w:rsid w:val="00400E96"/>
    <w:rsid w:val="00402C79"/>
    <w:rsid w:val="00404B33"/>
    <w:rsid w:val="00406E2C"/>
    <w:rsid w:val="00420D75"/>
    <w:rsid w:val="00425C56"/>
    <w:rsid w:val="00425EB1"/>
    <w:rsid w:val="0043499C"/>
    <w:rsid w:val="0044259D"/>
    <w:rsid w:val="00442928"/>
    <w:rsid w:val="00444154"/>
    <w:rsid w:val="00445378"/>
    <w:rsid w:val="004520E4"/>
    <w:rsid w:val="00452E35"/>
    <w:rsid w:val="0046037E"/>
    <w:rsid w:val="004637FD"/>
    <w:rsid w:val="00465AAD"/>
    <w:rsid w:val="00466671"/>
    <w:rsid w:val="00473E2F"/>
    <w:rsid w:val="00481ADC"/>
    <w:rsid w:val="00481E96"/>
    <w:rsid w:val="004949C9"/>
    <w:rsid w:val="004A1FAF"/>
    <w:rsid w:val="004A3223"/>
    <w:rsid w:val="004B021E"/>
    <w:rsid w:val="004B29E2"/>
    <w:rsid w:val="004B764C"/>
    <w:rsid w:val="004C3D10"/>
    <w:rsid w:val="004D0E5E"/>
    <w:rsid w:val="004D11F6"/>
    <w:rsid w:val="004D660F"/>
    <w:rsid w:val="004E5FC7"/>
    <w:rsid w:val="004F1702"/>
    <w:rsid w:val="004F2961"/>
    <w:rsid w:val="005048C6"/>
    <w:rsid w:val="005136C8"/>
    <w:rsid w:val="00520B50"/>
    <w:rsid w:val="005278BB"/>
    <w:rsid w:val="00532811"/>
    <w:rsid w:val="005337E6"/>
    <w:rsid w:val="005342E6"/>
    <w:rsid w:val="00535631"/>
    <w:rsid w:val="00544F45"/>
    <w:rsid w:val="00547CAB"/>
    <w:rsid w:val="005604C3"/>
    <w:rsid w:val="00560BD9"/>
    <w:rsid w:val="00562A64"/>
    <w:rsid w:val="00564E14"/>
    <w:rsid w:val="00577FC7"/>
    <w:rsid w:val="00591FB9"/>
    <w:rsid w:val="005937A9"/>
    <w:rsid w:val="005A5776"/>
    <w:rsid w:val="005A721B"/>
    <w:rsid w:val="005B699C"/>
    <w:rsid w:val="005C0327"/>
    <w:rsid w:val="005C4B1B"/>
    <w:rsid w:val="005E4EAA"/>
    <w:rsid w:val="005F127B"/>
    <w:rsid w:val="005F6B71"/>
    <w:rsid w:val="00601DAF"/>
    <w:rsid w:val="00613859"/>
    <w:rsid w:val="0062389F"/>
    <w:rsid w:val="00630213"/>
    <w:rsid w:val="006328EC"/>
    <w:rsid w:val="006337CB"/>
    <w:rsid w:val="0064420B"/>
    <w:rsid w:val="00645393"/>
    <w:rsid w:val="006617D9"/>
    <w:rsid w:val="006622C4"/>
    <w:rsid w:val="00672DFB"/>
    <w:rsid w:val="00673832"/>
    <w:rsid w:val="00680E0F"/>
    <w:rsid w:val="00684A2E"/>
    <w:rsid w:val="0068636E"/>
    <w:rsid w:val="006925CC"/>
    <w:rsid w:val="0069620B"/>
    <w:rsid w:val="006966F8"/>
    <w:rsid w:val="006A5248"/>
    <w:rsid w:val="006A7B07"/>
    <w:rsid w:val="006C1595"/>
    <w:rsid w:val="006C2E52"/>
    <w:rsid w:val="006C3636"/>
    <w:rsid w:val="006D0AE6"/>
    <w:rsid w:val="006D78FC"/>
    <w:rsid w:val="006E0EFF"/>
    <w:rsid w:val="006E0FB3"/>
    <w:rsid w:val="006E3B14"/>
    <w:rsid w:val="006F21A1"/>
    <w:rsid w:val="006F56C0"/>
    <w:rsid w:val="0070141D"/>
    <w:rsid w:val="0070458E"/>
    <w:rsid w:val="0070682C"/>
    <w:rsid w:val="00724AFF"/>
    <w:rsid w:val="00735824"/>
    <w:rsid w:val="00740037"/>
    <w:rsid w:val="00746AA8"/>
    <w:rsid w:val="00751D72"/>
    <w:rsid w:val="00752717"/>
    <w:rsid w:val="007572D4"/>
    <w:rsid w:val="00757377"/>
    <w:rsid w:val="0076280E"/>
    <w:rsid w:val="00764346"/>
    <w:rsid w:val="007649A4"/>
    <w:rsid w:val="00764F83"/>
    <w:rsid w:val="007824E9"/>
    <w:rsid w:val="007863BA"/>
    <w:rsid w:val="007867C3"/>
    <w:rsid w:val="00786BE2"/>
    <w:rsid w:val="00793F69"/>
    <w:rsid w:val="007A1A07"/>
    <w:rsid w:val="007A227A"/>
    <w:rsid w:val="007A2BF2"/>
    <w:rsid w:val="007A45CA"/>
    <w:rsid w:val="007A5A4F"/>
    <w:rsid w:val="007B4D96"/>
    <w:rsid w:val="007C3934"/>
    <w:rsid w:val="007E391C"/>
    <w:rsid w:val="007F2994"/>
    <w:rsid w:val="007F7678"/>
    <w:rsid w:val="007F7C17"/>
    <w:rsid w:val="008037A2"/>
    <w:rsid w:val="008039DC"/>
    <w:rsid w:val="00807311"/>
    <w:rsid w:val="0081247C"/>
    <w:rsid w:val="00820A6C"/>
    <w:rsid w:val="00822E7A"/>
    <w:rsid w:val="008264A1"/>
    <w:rsid w:val="00831C8B"/>
    <w:rsid w:val="00833516"/>
    <w:rsid w:val="008349D4"/>
    <w:rsid w:val="00836E29"/>
    <w:rsid w:val="00846CE6"/>
    <w:rsid w:val="00850C37"/>
    <w:rsid w:val="008538DA"/>
    <w:rsid w:val="00855955"/>
    <w:rsid w:val="0086567B"/>
    <w:rsid w:val="008670CF"/>
    <w:rsid w:val="008763C9"/>
    <w:rsid w:val="008773CF"/>
    <w:rsid w:val="00883844"/>
    <w:rsid w:val="008909D7"/>
    <w:rsid w:val="00890B63"/>
    <w:rsid w:val="0089767E"/>
    <w:rsid w:val="008A7A8D"/>
    <w:rsid w:val="008B4188"/>
    <w:rsid w:val="008D04FE"/>
    <w:rsid w:val="008D3444"/>
    <w:rsid w:val="008D4FC4"/>
    <w:rsid w:val="008D543C"/>
    <w:rsid w:val="008D74F9"/>
    <w:rsid w:val="008E0DC4"/>
    <w:rsid w:val="008E3554"/>
    <w:rsid w:val="008E599E"/>
    <w:rsid w:val="008E740E"/>
    <w:rsid w:val="008E7B04"/>
    <w:rsid w:val="00900B43"/>
    <w:rsid w:val="00926326"/>
    <w:rsid w:val="00933035"/>
    <w:rsid w:val="009402F7"/>
    <w:rsid w:val="0094378E"/>
    <w:rsid w:val="00947898"/>
    <w:rsid w:val="00951694"/>
    <w:rsid w:val="009601EC"/>
    <w:rsid w:val="00961611"/>
    <w:rsid w:val="00962F71"/>
    <w:rsid w:val="009648B7"/>
    <w:rsid w:val="00964D92"/>
    <w:rsid w:val="0097235F"/>
    <w:rsid w:val="00975C07"/>
    <w:rsid w:val="00983F2B"/>
    <w:rsid w:val="009863C0"/>
    <w:rsid w:val="00995681"/>
    <w:rsid w:val="009B3D20"/>
    <w:rsid w:val="009B6326"/>
    <w:rsid w:val="009B6C0D"/>
    <w:rsid w:val="009B6EA9"/>
    <w:rsid w:val="009D4927"/>
    <w:rsid w:val="009F1558"/>
    <w:rsid w:val="009F6F09"/>
    <w:rsid w:val="00A01A42"/>
    <w:rsid w:val="00A06699"/>
    <w:rsid w:val="00A16A75"/>
    <w:rsid w:val="00A2005E"/>
    <w:rsid w:val="00A277E2"/>
    <w:rsid w:val="00A27CE6"/>
    <w:rsid w:val="00A30523"/>
    <w:rsid w:val="00A30FD4"/>
    <w:rsid w:val="00A51EBC"/>
    <w:rsid w:val="00A5775E"/>
    <w:rsid w:val="00A60A5C"/>
    <w:rsid w:val="00A631E9"/>
    <w:rsid w:val="00A63E9D"/>
    <w:rsid w:val="00A72650"/>
    <w:rsid w:val="00A734A2"/>
    <w:rsid w:val="00A74EDD"/>
    <w:rsid w:val="00A76388"/>
    <w:rsid w:val="00A77EEE"/>
    <w:rsid w:val="00A81718"/>
    <w:rsid w:val="00A818FB"/>
    <w:rsid w:val="00A90A58"/>
    <w:rsid w:val="00A939FB"/>
    <w:rsid w:val="00A96D83"/>
    <w:rsid w:val="00A96F14"/>
    <w:rsid w:val="00A97DD9"/>
    <w:rsid w:val="00A97FD5"/>
    <w:rsid w:val="00AA0779"/>
    <w:rsid w:val="00AA4AEA"/>
    <w:rsid w:val="00AA576F"/>
    <w:rsid w:val="00AA6F17"/>
    <w:rsid w:val="00AB4D6C"/>
    <w:rsid w:val="00AB53DC"/>
    <w:rsid w:val="00AB76D9"/>
    <w:rsid w:val="00AC1B96"/>
    <w:rsid w:val="00AC5549"/>
    <w:rsid w:val="00AC6519"/>
    <w:rsid w:val="00AD2EBC"/>
    <w:rsid w:val="00AE3A60"/>
    <w:rsid w:val="00AF0009"/>
    <w:rsid w:val="00AF4AE3"/>
    <w:rsid w:val="00AF6A7D"/>
    <w:rsid w:val="00B01FC7"/>
    <w:rsid w:val="00B021AC"/>
    <w:rsid w:val="00B06F3C"/>
    <w:rsid w:val="00B1142C"/>
    <w:rsid w:val="00B24404"/>
    <w:rsid w:val="00B32582"/>
    <w:rsid w:val="00B32843"/>
    <w:rsid w:val="00B33E0A"/>
    <w:rsid w:val="00B35290"/>
    <w:rsid w:val="00B40E34"/>
    <w:rsid w:val="00B57626"/>
    <w:rsid w:val="00B66471"/>
    <w:rsid w:val="00B74EDD"/>
    <w:rsid w:val="00B81B14"/>
    <w:rsid w:val="00B81FF1"/>
    <w:rsid w:val="00B851DD"/>
    <w:rsid w:val="00BA117A"/>
    <w:rsid w:val="00BA3ADE"/>
    <w:rsid w:val="00BA608F"/>
    <w:rsid w:val="00BA742D"/>
    <w:rsid w:val="00BB256C"/>
    <w:rsid w:val="00BC1E3E"/>
    <w:rsid w:val="00BC2FF0"/>
    <w:rsid w:val="00BE5845"/>
    <w:rsid w:val="00BE59DA"/>
    <w:rsid w:val="00BE735D"/>
    <w:rsid w:val="00BE7BF7"/>
    <w:rsid w:val="00BF0BE4"/>
    <w:rsid w:val="00BF1B27"/>
    <w:rsid w:val="00C000CC"/>
    <w:rsid w:val="00C22252"/>
    <w:rsid w:val="00C223F1"/>
    <w:rsid w:val="00C249AB"/>
    <w:rsid w:val="00C271C2"/>
    <w:rsid w:val="00C302AC"/>
    <w:rsid w:val="00C305D4"/>
    <w:rsid w:val="00C3255C"/>
    <w:rsid w:val="00C3286A"/>
    <w:rsid w:val="00C34349"/>
    <w:rsid w:val="00C51C6D"/>
    <w:rsid w:val="00C55A28"/>
    <w:rsid w:val="00C56412"/>
    <w:rsid w:val="00C6163B"/>
    <w:rsid w:val="00C673FF"/>
    <w:rsid w:val="00C71894"/>
    <w:rsid w:val="00C73287"/>
    <w:rsid w:val="00C7710F"/>
    <w:rsid w:val="00C85B7A"/>
    <w:rsid w:val="00C8692F"/>
    <w:rsid w:val="00C86D7C"/>
    <w:rsid w:val="00C90700"/>
    <w:rsid w:val="00C97574"/>
    <w:rsid w:val="00C97795"/>
    <w:rsid w:val="00CA2347"/>
    <w:rsid w:val="00CB3849"/>
    <w:rsid w:val="00CD2646"/>
    <w:rsid w:val="00CE5036"/>
    <w:rsid w:val="00CE52AA"/>
    <w:rsid w:val="00CF7B97"/>
    <w:rsid w:val="00D02BE4"/>
    <w:rsid w:val="00D11A4D"/>
    <w:rsid w:val="00D21DA5"/>
    <w:rsid w:val="00D22EA6"/>
    <w:rsid w:val="00D25E67"/>
    <w:rsid w:val="00D26329"/>
    <w:rsid w:val="00D3100A"/>
    <w:rsid w:val="00D336C6"/>
    <w:rsid w:val="00D34269"/>
    <w:rsid w:val="00D45B2F"/>
    <w:rsid w:val="00D45E09"/>
    <w:rsid w:val="00D57640"/>
    <w:rsid w:val="00D625B3"/>
    <w:rsid w:val="00D657CC"/>
    <w:rsid w:val="00D66421"/>
    <w:rsid w:val="00D67724"/>
    <w:rsid w:val="00D7085A"/>
    <w:rsid w:val="00D777EF"/>
    <w:rsid w:val="00D77A0A"/>
    <w:rsid w:val="00D80FB0"/>
    <w:rsid w:val="00D85B2A"/>
    <w:rsid w:val="00DA6755"/>
    <w:rsid w:val="00DB40D8"/>
    <w:rsid w:val="00DB4889"/>
    <w:rsid w:val="00DB5400"/>
    <w:rsid w:val="00DC45B7"/>
    <w:rsid w:val="00DC741C"/>
    <w:rsid w:val="00DD3BA2"/>
    <w:rsid w:val="00DD579D"/>
    <w:rsid w:val="00DD6E5B"/>
    <w:rsid w:val="00DD6EBF"/>
    <w:rsid w:val="00E0242D"/>
    <w:rsid w:val="00E0353F"/>
    <w:rsid w:val="00E04993"/>
    <w:rsid w:val="00E06C80"/>
    <w:rsid w:val="00E1380C"/>
    <w:rsid w:val="00E256C0"/>
    <w:rsid w:val="00E304C0"/>
    <w:rsid w:val="00E31A8F"/>
    <w:rsid w:val="00E34993"/>
    <w:rsid w:val="00E34DB2"/>
    <w:rsid w:val="00E46A94"/>
    <w:rsid w:val="00E50012"/>
    <w:rsid w:val="00E50729"/>
    <w:rsid w:val="00E54125"/>
    <w:rsid w:val="00E560B8"/>
    <w:rsid w:val="00E66C58"/>
    <w:rsid w:val="00E73746"/>
    <w:rsid w:val="00E80D71"/>
    <w:rsid w:val="00E80FB2"/>
    <w:rsid w:val="00E8158A"/>
    <w:rsid w:val="00E87003"/>
    <w:rsid w:val="00EA1D3B"/>
    <w:rsid w:val="00EA6E4C"/>
    <w:rsid w:val="00EB5852"/>
    <w:rsid w:val="00EC0A32"/>
    <w:rsid w:val="00EC2A4B"/>
    <w:rsid w:val="00EC35E3"/>
    <w:rsid w:val="00EC36B6"/>
    <w:rsid w:val="00EC595E"/>
    <w:rsid w:val="00ED6FE7"/>
    <w:rsid w:val="00EE0392"/>
    <w:rsid w:val="00EE49C1"/>
    <w:rsid w:val="00EE6890"/>
    <w:rsid w:val="00EE7029"/>
    <w:rsid w:val="00EF058E"/>
    <w:rsid w:val="00EF20C7"/>
    <w:rsid w:val="00F04594"/>
    <w:rsid w:val="00F36BA0"/>
    <w:rsid w:val="00F37DB2"/>
    <w:rsid w:val="00F42403"/>
    <w:rsid w:val="00F462F7"/>
    <w:rsid w:val="00F53872"/>
    <w:rsid w:val="00F541CE"/>
    <w:rsid w:val="00F574CE"/>
    <w:rsid w:val="00F578A1"/>
    <w:rsid w:val="00F659B4"/>
    <w:rsid w:val="00F66300"/>
    <w:rsid w:val="00F67B42"/>
    <w:rsid w:val="00F74AE0"/>
    <w:rsid w:val="00F827B1"/>
    <w:rsid w:val="00F927E9"/>
    <w:rsid w:val="00FA2034"/>
    <w:rsid w:val="00FA7AE8"/>
    <w:rsid w:val="00FB3820"/>
    <w:rsid w:val="00FC1634"/>
    <w:rsid w:val="00FC4D48"/>
    <w:rsid w:val="00FD14B3"/>
    <w:rsid w:val="00FE7659"/>
    <w:rsid w:val="00FF0451"/>
    <w:rsid w:val="00FF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A018"/>
  <w15:docId w15:val="{65D90FC8-BEF8-4FD8-93BC-B164F78A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75A"/>
    <w:pPr>
      <w:spacing w:after="200" w:line="276" w:lineRule="auto"/>
      <w:ind w:firstLine="0"/>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0F"/>
    <w:pPr>
      <w:ind w:left="720"/>
      <w:contextualSpacing/>
    </w:pPr>
  </w:style>
  <w:style w:type="character" w:styleId="a4">
    <w:name w:val="annotation reference"/>
    <w:basedOn w:val="a0"/>
    <w:uiPriority w:val="99"/>
    <w:semiHidden/>
    <w:unhideWhenUsed/>
    <w:rsid w:val="007F7678"/>
    <w:rPr>
      <w:sz w:val="16"/>
      <w:szCs w:val="16"/>
    </w:rPr>
  </w:style>
  <w:style w:type="paragraph" w:styleId="a5">
    <w:name w:val="annotation text"/>
    <w:basedOn w:val="a"/>
    <w:link w:val="a6"/>
    <w:uiPriority w:val="99"/>
    <w:unhideWhenUsed/>
    <w:rsid w:val="007F7678"/>
    <w:pPr>
      <w:spacing w:line="240" w:lineRule="auto"/>
    </w:pPr>
    <w:rPr>
      <w:sz w:val="20"/>
      <w:szCs w:val="20"/>
    </w:rPr>
  </w:style>
  <w:style w:type="character" w:customStyle="1" w:styleId="a6">
    <w:name w:val="Текст примечания Знак"/>
    <w:basedOn w:val="a0"/>
    <w:link w:val="a5"/>
    <w:uiPriority w:val="99"/>
    <w:rsid w:val="007F7678"/>
    <w:rPr>
      <w:rFonts w:ascii="Calibri" w:eastAsia="Calibri" w:hAnsi="Calibri"/>
      <w:sz w:val="20"/>
      <w:szCs w:val="20"/>
    </w:rPr>
  </w:style>
  <w:style w:type="paragraph" w:styleId="a7">
    <w:name w:val="annotation subject"/>
    <w:basedOn w:val="a5"/>
    <w:next w:val="a5"/>
    <w:link w:val="a8"/>
    <w:uiPriority w:val="99"/>
    <w:semiHidden/>
    <w:unhideWhenUsed/>
    <w:rsid w:val="007F7678"/>
    <w:rPr>
      <w:b/>
      <w:bCs/>
    </w:rPr>
  </w:style>
  <w:style w:type="character" w:customStyle="1" w:styleId="a8">
    <w:name w:val="Тема примечания Знак"/>
    <w:basedOn w:val="a6"/>
    <w:link w:val="a7"/>
    <w:uiPriority w:val="99"/>
    <w:semiHidden/>
    <w:rsid w:val="007F7678"/>
    <w:rPr>
      <w:rFonts w:ascii="Calibri" w:eastAsia="Calibri" w:hAnsi="Calibri"/>
      <w:b/>
      <w:bCs/>
      <w:sz w:val="20"/>
      <w:szCs w:val="20"/>
    </w:rPr>
  </w:style>
  <w:style w:type="paragraph" w:styleId="a9">
    <w:name w:val="Balloon Text"/>
    <w:basedOn w:val="a"/>
    <w:link w:val="aa"/>
    <w:uiPriority w:val="99"/>
    <w:semiHidden/>
    <w:unhideWhenUsed/>
    <w:rsid w:val="000E50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50E1"/>
    <w:rPr>
      <w:rFonts w:ascii="Tahoma" w:eastAsia="Calibri" w:hAnsi="Tahoma" w:cs="Tahoma"/>
      <w:sz w:val="16"/>
      <w:szCs w:val="16"/>
    </w:rPr>
  </w:style>
  <w:style w:type="paragraph" w:customStyle="1" w:styleId="1">
    <w:name w:val="Знак1"/>
    <w:basedOn w:val="a"/>
    <w:autoRedefine/>
    <w:rsid w:val="00A2005E"/>
    <w:pPr>
      <w:spacing w:after="160" w:line="360" w:lineRule="auto"/>
      <w:jc w:val="both"/>
    </w:pPr>
    <w:rPr>
      <w:rFonts w:ascii="Arial" w:eastAsia="Times New Roman" w:hAnsi="Arial" w:cs="Arial"/>
      <w:sz w:val="20"/>
      <w:szCs w:val="20"/>
      <w:lang w:val="en-US"/>
    </w:rPr>
  </w:style>
  <w:style w:type="paragraph" w:styleId="2">
    <w:name w:val="Body Text 2"/>
    <w:basedOn w:val="a"/>
    <w:link w:val="20"/>
    <w:rsid w:val="00230A85"/>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230A85"/>
    <w:rPr>
      <w:rFonts w:eastAsia="Times New Roman"/>
      <w:szCs w:val="20"/>
      <w:lang w:eastAsia="ru-RU"/>
    </w:rPr>
  </w:style>
  <w:style w:type="paragraph" w:styleId="ab">
    <w:name w:val="No Spacing"/>
    <w:uiPriority w:val="1"/>
    <w:qFormat/>
    <w:rsid w:val="00BA3ADE"/>
    <w:pPr>
      <w:ind w:firstLine="0"/>
      <w:jc w:val="left"/>
    </w:pPr>
    <w:rPr>
      <w:rFonts w:ascii="Calibri" w:eastAsia="Calibri" w:hAnsi="Calibri"/>
      <w:sz w:val="22"/>
      <w:szCs w:val="22"/>
    </w:rPr>
  </w:style>
  <w:style w:type="paragraph" w:styleId="ac">
    <w:name w:val="header"/>
    <w:basedOn w:val="a"/>
    <w:link w:val="ad"/>
    <w:uiPriority w:val="99"/>
    <w:unhideWhenUsed/>
    <w:rsid w:val="004F17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1702"/>
    <w:rPr>
      <w:rFonts w:ascii="Calibri" w:eastAsia="Calibri" w:hAnsi="Calibri"/>
      <w:sz w:val="22"/>
      <w:szCs w:val="22"/>
    </w:rPr>
  </w:style>
  <w:style w:type="paragraph" w:styleId="ae">
    <w:name w:val="footer"/>
    <w:basedOn w:val="a"/>
    <w:link w:val="af"/>
    <w:uiPriority w:val="99"/>
    <w:unhideWhenUsed/>
    <w:rsid w:val="004F17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1702"/>
    <w:rPr>
      <w:rFonts w:ascii="Calibri" w:eastAsia="Calibri" w:hAnsi="Calibri"/>
      <w:sz w:val="22"/>
      <w:szCs w:val="22"/>
    </w:rPr>
  </w:style>
  <w:style w:type="paragraph" w:customStyle="1" w:styleId="10">
    <w:name w:val="Знак1"/>
    <w:basedOn w:val="a"/>
    <w:autoRedefine/>
    <w:rsid w:val="00532811"/>
    <w:pPr>
      <w:spacing w:after="0" w:line="240" w:lineRule="auto"/>
      <w:jc w:val="both"/>
    </w:pPr>
    <w:rPr>
      <w:rFonts w:ascii="Times New Roman" w:eastAsia="Times New Roman" w:hAnsi="Times New Roman"/>
      <w:b/>
      <w:sz w:val="20"/>
      <w:szCs w:val="20"/>
      <w:lang w:val="en-US"/>
    </w:rPr>
  </w:style>
  <w:style w:type="character" w:styleId="af0">
    <w:name w:val="Hyperlink"/>
    <w:basedOn w:val="a0"/>
    <w:uiPriority w:val="99"/>
    <w:unhideWhenUsed/>
    <w:rsid w:val="00E46A94"/>
    <w:rPr>
      <w:color w:val="0563C1" w:themeColor="hyperlink"/>
      <w:u w:val="single"/>
    </w:rPr>
  </w:style>
  <w:style w:type="character" w:styleId="af1">
    <w:name w:val="Unresolved Mention"/>
    <w:basedOn w:val="a0"/>
    <w:uiPriority w:val="99"/>
    <w:semiHidden/>
    <w:unhideWhenUsed/>
    <w:rsid w:val="00E46A94"/>
    <w:rPr>
      <w:color w:val="605E5C"/>
      <w:shd w:val="clear" w:color="auto" w:fill="E1DFDD"/>
    </w:rPr>
  </w:style>
  <w:style w:type="paragraph" w:styleId="af2">
    <w:name w:val="Body Text"/>
    <w:basedOn w:val="a"/>
    <w:link w:val="af3"/>
    <w:uiPriority w:val="99"/>
    <w:semiHidden/>
    <w:unhideWhenUsed/>
    <w:rsid w:val="000421FB"/>
    <w:pPr>
      <w:spacing w:after="120"/>
    </w:pPr>
  </w:style>
  <w:style w:type="character" w:customStyle="1" w:styleId="af3">
    <w:name w:val="Основной текст Знак"/>
    <w:basedOn w:val="a0"/>
    <w:link w:val="af2"/>
    <w:uiPriority w:val="99"/>
    <w:semiHidden/>
    <w:rsid w:val="000421FB"/>
    <w:rPr>
      <w:rFonts w:ascii="Calibri" w:eastAsia="Calibri" w:hAnsi="Calibri"/>
      <w:sz w:val="22"/>
      <w:szCs w:val="22"/>
    </w:rPr>
  </w:style>
  <w:style w:type="character" w:customStyle="1" w:styleId="fontstyle01">
    <w:name w:val="fontstyle01"/>
    <w:basedOn w:val="a0"/>
    <w:rsid w:val="00C73287"/>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61">
      <w:bodyDiv w:val="1"/>
      <w:marLeft w:val="0"/>
      <w:marRight w:val="0"/>
      <w:marTop w:val="0"/>
      <w:marBottom w:val="0"/>
      <w:divBdr>
        <w:top w:val="none" w:sz="0" w:space="0" w:color="auto"/>
        <w:left w:val="none" w:sz="0" w:space="0" w:color="auto"/>
        <w:bottom w:val="none" w:sz="0" w:space="0" w:color="auto"/>
        <w:right w:val="none" w:sz="0" w:space="0" w:color="auto"/>
      </w:divBdr>
    </w:div>
    <w:div w:id="63534334">
      <w:bodyDiv w:val="1"/>
      <w:marLeft w:val="0"/>
      <w:marRight w:val="0"/>
      <w:marTop w:val="0"/>
      <w:marBottom w:val="0"/>
      <w:divBdr>
        <w:top w:val="none" w:sz="0" w:space="0" w:color="auto"/>
        <w:left w:val="none" w:sz="0" w:space="0" w:color="auto"/>
        <w:bottom w:val="none" w:sz="0" w:space="0" w:color="auto"/>
        <w:right w:val="none" w:sz="0" w:space="0" w:color="auto"/>
      </w:divBdr>
    </w:div>
    <w:div w:id="311836939">
      <w:bodyDiv w:val="1"/>
      <w:marLeft w:val="0"/>
      <w:marRight w:val="0"/>
      <w:marTop w:val="0"/>
      <w:marBottom w:val="0"/>
      <w:divBdr>
        <w:top w:val="none" w:sz="0" w:space="0" w:color="auto"/>
        <w:left w:val="none" w:sz="0" w:space="0" w:color="auto"/>
        <w:bottom w:val="none" w:sz="0" w:space="0" w:color="auto"/>
        <w:right w:val="none" w:sz="0" w:space="0" w:color="auto"/>
      </w:divBdr>
    </w:div>
    <w:div w:id="360598068">
      <w:bodyDiv w:val="1"/>
      <w:marLeft w:val="0"/>
      <w:marRight w:val="0"/>
      <w:marTop w:val="0"/>
      <w:marBottom w:val="0"/>
      <w:divBdr>
        <w:top w:val="none" w:sz="0" w:space="0" w:color="auto"/>
        <w:left w:val="none" w:sz="0" w:space="0" w:color="auto"/>
        <w:bottom w:val="none" w:sz="0" w:space="0" w:color="auto"/>
        <w:right w:val="none" w:sz="0" w:space="0" w:color="auto"/>
      </w:divBdr>
    </w:div>
    <w:div w:id="599335376">
      <w:bodyDiv w:val="1"/>
      <w:marLeft w:val="0"/>
      <w:marRight w:val="0"/>
      <w:marTop w:val="0"/>
      <w:marBottom w:val="0"/>
      <w:divBdr>
        <w:top w:val="none" w:sz="0" w:space="0" w:color="auto"/>
        <w:left w:val="none" w:sz="0" w:space="0" w:color="auto"/>
        <w:bottom w:val="none" w:sz="0" w:space="0" w:color="auto"/>
        <w:right w:val="none" w:sz="0" w:space="0" w:color="auto"/>
      </w:divBdr>
    </w:div>
    <w:div w:id="818303987">
      <w:bodyDiv w:val="1"/>
      <w:marLeft w:val="0"/>
      <w:marRight w:val="0"/>
      <w:marTop w:val="0"/>
      <w:marBottom w:val="0"/>
      <w:divBdr>
        <w:top w:val="none" w:sz="0" w:space="0" w:color="auto"/>
        <w:left w:val="none" w:sz="0" w:space="0" w:color="auto"/>
        <w:bottom w:val="none" w:sz="0" w:space="0" w:color="auto"/>
        <w:right w:val="none" w:sz="0" w:space="0" w:color="auto"/>
      </w:divBdr>
    </w:div>
    <w:div w:id="1229881150">
      <w:bodyDiv w:val="1"/>
      <w:marLeft w:val="0"/>
      <w:marRight w:val="0"/>
      <w:marTop w:val="0"/>
      <w:marBottom w:val="0"/>
      <w:divBdr>
        <w:top w:val="none" w:sz="0" w:space="0" w:color="auto"/>
        <w:left w:val="none" w:sz="0" w:space="0" w:color="auto"/>
        <w:bottom w:val="none" w:sz="0" w:space="0" w:color="auto"/>
        <w:right w:val="none" w:sz="0" w:space="0" w:color="auto"/>
      </w:divBdr>
    </w:div>
    <w:div w:id="1393456780">
      <w:bodyDiv w:val="1"/>
      <w:marLeft w:val="0"/>
      <w:marRight w:val="0"/>
      <w:marTop w:val="0"/>
      <w:marBottom w:val="0"/>
      <w:divBdr>
        <w:top w:val="none" w:sz="0" w:space="0" w:color="auto"/>
        <w:left w:val="none" w:sz="0" w:space="0" w:color="auto"/>
        <w:bottom w:val="none" w:sz="0" w:space="0" w:color="auto"/>
        <w:right w:val="none" w:sz="0" w:space="0" w:color="auto"/>
      </w:divBdr>
    </w:div>
    <w:div w:id="1466583344">
      <w:bodyDiv w:val="1"/>
      <w:marLeft w:val="0"/>
      <w:marRight w:val="0"/>
      <w:marTop w:val="0"/>
      <w:marBottom w:val="0"/>
      <w:divBdr>
        <w:top w:val="none" w:sz="0" w:space="0" w:color="auto"/>
        <w:left w:val="none" w:sz="0" w:space="0" w:color="auto"/>
        <w:bottom w:val="none" w:sz="0" w:space="0" w:color="auto"/>
        <w:right w:val="none" w:sz="0" w:space="0" w:color="auto"/>
      </w:divBdr>
    </w:div>
    <w:div w:id="18318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b.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1756-C691-4BC7-9734-7EF64A8F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2666</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Молчун Надежда Николаевна</cp:lastModifiedBy>
  <cp:revision>2</cp:revision>
  <cp:lastPrinted>2025-02-26T09:45:00Z</cp:lastPrinted>
  <dcterms:created xsi:type="dcterms:W3CDTF">2025-02-26T07:36:00Z</dcterms:created>
  <dcterms:modified xsi:type="dcterms:W3CDTF">2025-04-16T12:01:00Z</dcterms:modified>
</cp:coreProperties>
</file>