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C5C8D" w14:textId="2946BF90" w:rsidR="001A575A" w:rsidRPr="00AB7A53" w:rsidRDefault="005D3FE4" w:rsidP="0070141D">
      <w:pPr>
        <w:tabs>
          <w:tab w:val="left" w:pos="709"/>
          <w:tab w:val="left" w:pos="5103"/>
        </w:tabs>
        <w:autoSpaceDE w:val="0"/>
        <w:autoSpaceDN w:val="0"/>
        <w:adjustRightInd w:val="0"/>
        <w:spacing w:after="0" w:line="280" w:lineRule="exact"/>
        <w:jc w:val="both"/>
        <w:outlineLvl w:val="0"/>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 xml:space="preserve"> </w:t>
      </w:r>
      <w:r w:rsidR="009B6EA9" w:rsidRPr="00C90C24">
        <w:rPr>
          <w:rFonts w:ascii="Times New Roman" w:eastAsia="Times New Roman" w:hAnsi="Times New Roman"/>
          <w:color w:val="000000"/>
          <w:sz w:val="30"/>
          <w:szCs w:val="30"/>
          <w:lang w:eastAsia="ru-RU"/>
        </w:rPr>
        <w:tab/>
      </w:r>
      <w:r w:rsidR="009B6EA9" w:rsidRPr="00C90C24">
        <w:rPr>
          <w:rFonts w:ascii="Times New Roman" w:eastAsia="Times New Roman" w:hAnsi="Times New Roman"/>
          <w:color w:val="000000"/>
          <w:sz w:val="30"/>
          <w:szCs w:val="30"/>
          <w:lang w:eastAsia="ru-RU"/>
        </w:rPr>
        <w:tab/>
      </w:r>
      <w:r w:rsidR="001A575A" w:rsidRPr="00AB7A53">
        <w:rPr>
          <w:rFonts w:ascii="Times New Roman" w:eastAsia="Times New Roman" w:hAnsi="Times New Roman"/>
          <w:color w:val="000000"/>
          <w:sz w:val="30"/>
          <w:szCs w:val="30"/>
          <w:lang w:eastAsia="ru-RU"/>
        </w:rPr>
        <w:t>УТВЕРЖДЕНО</w:t>
      </w:r>
    </w:p>
    <w:p w14:paraId="5B375381" w14:textId="565A04E0" w:rsidR="001A575A" w:rsidRPr="00AB7A53" w:rsidRDefault="001A575A" w:rsidP="0070141D">
      <w:pPr>
        <w:tabs>
          <w:tab w:val="left" w:pos="709"/>
        </w:tabs>
        <w:autoSpaceDE w:val="0"/>
        <w:autoSpaceDN w:val="0"/>
        <w:adjustRightInd w:val="0"/>
        <w:spacing w:before="120" w:after="0" w:line="280" w:lineRule="exact"/>
        <w:ind w:left="5103"/>
        <w:jc w:val="both"/>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Протокол заседания Правления ОАО «Белорусская</w:t>
      </w:r>
      <w:r w:rsidR="009B6EA9" w:rsidRPr="00AB7A53">
        <w:rPr>
          <w:rFonts w:ascii="Times New Roman" w:eastAsia="Times New Roman" w:hAnsi="Times New Roman"/>
          <w:color w:val="000000"/>
          <w:sz w:val="30"/>
          <w:szCs w:val="30"/>
          <w:lang w:eastAsia="ru-RU"/>
        </w:rPr>
        <w:t xml:space="preserve"> </w:t>
      </w:r>
      <w:r w:rsidRPr="00AB7A53">
        <w:rPr>
          <w:rFonts w:ascii="Times New Roman" w:eastAsia="Times New Roman" w:hAnsi="Times New Roman"/>
          <w:color w:val="000000"/>
          <w:sz w:val="30"/>
          <w:szCs w:val="30"/>
          <w:lang w:eastAsia="ru-RU"/>
        </w:rPr>
        <w:t xml:space="preserve">универсальная товарная биржа» </w:t>
      </w:r>
    </w:p>
    <w:p w14:paraId="3F41A5BE" w14:textId="0497613B" w:rsidR="00532811" w:rsidRPr="00AB7A53" w:rsidRDefault="009B6EA9" w:rsidP="0070141D">
      <w:pPr>
        <w:tabs>
          <w:tab w:val="left" w:pos="709"/>
          <w:tab w:val="left" w:pos="5103"/>
        </w:tabs>
        <w:autoSpaceDE w:val="0"/>
        <w:autoSpaceDN w:val="0"/>
        <w:adjustRightInd w:val="0"/>
        <w:spacing w:after="0" w:line="280" w:lineRule="exact"/>
        <w:jc w:val="both"/>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ab/>
      </w:r>
      <w:r w:rsidRPr="00AB7A53">
        <w:rPr>
          <w:rFonts w:ascii="Times New Roman" w:eastAsia="Times New Roman" w:hAnsi="Times New Roman"/>
          <w:color w:val="000000"/>
          <w:sz w:val="30"/>
          <w:szCs w:val="30"/>
          <w:lang w:eastAsia="ru-RU"/>
        </w:rPr>
        <w:tab/>
      </w:r>
      <w:r w:rsidR="001A575A" w:rsidRPr="00AB7A53">
        <w:rPr>
          <w:rFonts w:ascii="Times New Roman" w:eastAsia="Times New Roman" w:hAnsi="Times New Roman"/>
          <w:color w:val="000000"/>
          <w:sz w:val="30"/>
          <w:szCs w:val="30"/>
          <w:lang w:eastAsia="ru-RU"/>
        </w:rPr>
        <w:t xml:space="preserve">от </w:t>
      </w:r>
      <w:r w:rsidR="0081583A">
        <w:rPr>
          <w:rFonts w:ascii="Times New Roman" w:eastAsia="Times New Roman" w:hAnsi="Times New Roman"/>
          <w:color w:val="000000"/>
          <w:sz w:val="30"/>
          <w:szCs w:val="30"/>
          <w:lang w:eastAsia="ru-RU"/>
        </w:rPr>
        <w:t>22</w:t>
      </w:r>
      <w:r w:rsidR="00E90A17">
        <w:rPr>
          <w:rFonts w:ascii="Times New Roman" w:eastAsia="Times New Roman" w:hAnsi="Times New Roman"/>
          <w:color w:val="000000"/>
          <w:sz w:val="30"/>
          <w:szCs w:val="30"/>
          <w:lang w:eastAsia="ru-RU"/>
        </w:rPr>
        <w:t xml:space="preserve">.09.2026 № </w:t>
      </w:r>
      <w:r w:rsidR="0081583A">
        <w:rPr>
          <w:rFonts w:ascii="Times New Roman" w:eastAsia="Times New Roman" w:hAnsi="Times New Roman"/>
          <w:color w:val="000000"/>
          <w:sz w:val="30"/>
          <w:szCs w:val="30"/>
          <w:lang w:eastAsia="ru-RU"/>
        </w:rPr>
        <w:t>196</w:t>
      </w:r>
    </w:p>
    <w:p w14:paraId="3D80265B" w14:textId="77777777" w:rsidR="00A81278" w:rsidRPr="00AB7A53" w:rsidRDefault="00A81278" w:rsidP="00532811">
      <w:pPr>
        <w:tabs>
          <w:tab w:val="left" w:pos="709"/>
          <w:tab w:val="left" w:pos="5103"/>
        </w:tabs>
        <w:autoSpaceDE w:val="0"/>
        <w:autoSpaceDN w:val="0"/>
        <w:adjustRightInd w:val="0"/>
        <w:spacing w:after="0" w:line="280" w:lineRule="exact"/>
        <w:ind w:left="5103"/>
        <w:jc w:val="both"/>
        <w:rPr>
          <w:rFonts w:ascii="Times New Roman" w:eastAsia="Times New Roman" w:hAnsi="Times New Roman"/>
          <w:color w:val="000000"/>
          <w:spacing w:val="-4"/>
          <w:sz w:val="30"/>
          <w:szCs w:val="30"/>
          <w:lang w:eastAsia="ru-RU"/>
        </w:rPr>
      </w:pPr>
    </w:p>
    <w:p w14:paraId="7C651A54" w14:textId="0E1B8F03" w:rsidR="00272E6D" w:rsidRPr="00AB7A53" w:rsidRDefault="001A575A" w:rsidP="0070141D">
      <w:pPr>
        <w:tabs>
          <w:tab w:val="left" w:pos="709"/>
        </w:tabs>
        <w:spacing w:before="300" w:after="0" w:line="240" w:lineRule="auto"/>
        <w:ind w:firstLine="709"/>
        <w:jc w:val="center"/>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ВРЕМЕННЫЙ РЕГЛАМЕНТ</w:t>
      </w:r>
    </w:p>
    <w:p w14:paraId="7A948FBB" w14:textId="0E907E33" w:rsidR="009B6EA9" w:rsidRPr="00AB7A53" w:rsidRDefault="00272E6D" w:rsidP="0070141D">
      <w:pPr>
        <w:spacing w:before="240" w:after="0" w:line="280" w:lineRule="exact"/>
        <w:jc w:val="center"/>
        <w:rPr>
          <w:rFonts w:ascii="Times New Roman" w:eastAsia="Times New Roman" w:hAnsi="Times New Roman"/>
          <w:sz w:val="30"/>
          <w:szCs w:val="30"/>
          <w:lang w:eastAsia="ru-RU"/>
        </w:rPr>
      </w:pPr>
      <w:r w:rsidRPr="00AB7A53">
        <w:rPr>
          <w:rFonts w:ascii="Times New Roman" w:eastAsia="Times New Roman" w:hAnsi="Times New Roman"/>
          <w:color w:val="000000"/>
          <w:sz w:val="30"/>
          <w:szCs w:val="30"/>
          <w:lang w:eastAsia="ru-RU"/>
        </w:rPr>
        <w:t xml:space="preserve">биржевых торгов </w:t>
      </w:r>
      <w:r w:rsidR="003B4746" w:rsidRPr="00AB7A53">
        <w:rPr>
          <w:rFonts w:ascii="Times New Roman" w:eastAsia="Times New Roman" w:hAnsi="Times New Roman"/>
          <w:color w:val="000000"/>
          <w:sz w:val="30"/>
          <w:szCs w:val="30"/>
          <w:lang w:eastAsia="ru-RU"/>
        </w:rPr>
        <w:t xml:space="preserve">товарами </w:t>
      </w:r>
      <w:r w:rsidR="00A81278" w:rsidRPr="00AB7A53">
        <w:rPr>
          <w:rFonts w:ascii="Times New Roman" w:eastAsia="Times New Roman" w:hAnsi="Times New Roman"/>
          <w:sz w:val="30"/>
          <w:szCs w:val="30"/>
          <w:lang w:eastAsia="ru-RU"/>
        </w:rPr>
        <w:t>на внешний рынок</w:t>
      </w:r>
      <w:r w:rsidR="009B6EA9" w:rsidRPr="00AB7A53">
        <w:rPr>
          <w:rFonts w:ascii="Times New Roman" w:eastAsia="Times New Roman" w:hAnsi="Times New Roman"/>
          <w:color w:val="000000"/>
          <w:sz w:val="30"/>
          <w:szCs w:val="30"/>
          <w:lang w:eastAsia="ru-RU"/>
        </w:rPr>
        <w:t xml:space="preserve"> </w:t>
      </w:r>
      <w:r w:rsidR="009B6EA9" w:rsidRPr="00AB7A53">
        <w:rPr>
          <w:rFonts w:ascii="Times New Roman" w:eastAsia="Times New Roman" w:hAnsi="Times New Roman"/>
          <w:sz w:val="30"/>
          <w:szCs w:val="30"/>
          <w:lang w:eastAsia="ru-RU"/>
        </w:rPr>
        <w:t>по секции металлопродукции в ОАО</w:t>
      </w:r>
      <w:r w:rsidR="0086567B" w:rsidRPr="00AB7A53">
        <w:rPr>
          <w:rFonts w:ascii="Times New Roman" w:eastAsia="Times New Roman" w:hAnsi="Times New Roman"/>
          <w:sz w:val="30"/>
          <w:szCs w:val="30"/>
          <w:lang w:eastAsia="ru-RU"/>
        </w:rPr>
        <w:t> </w:t>
      </w:r>
      <w:r w:rsidR="009B6EA9" w:rsidRPr="00AB7A53">
        <w:rPr>
          <w:rFonts w:ascii="Times New Roman" w:eastAsia="Times New Roman" w:hAnsi="Times New Roman"/>
          <w:sz w:val="30"/>
          <w:szCs w:val="30"/>
          <w:lang w:eastAsia="ru-RU"/>
        </w:rPr>
        <w:t>«Белорусская универсальная товарная биржа»</w:t>
      </w:r>
    </w:p>
    <w:p w14:paraId="35F62EF3" w14:textId="77777777" w:rsidR="00591FB9" w:rsidRPr="00AB7A53" w:rsidRDefault="00591FB9" w:rsidP="0070141D">
      <w:pPr>
        <w:tabs>
          <w:tab w:val="left" w:pos="993"/>
        </w:tabs>
        <w:spacing w:before="300" w:after="0" w:line="240" w:lineRule="auto"/>
        <w:jc w:val="center"/>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 xml:space="preserve">ГЛАВА </w:t>
      </w:r>
      <w:r w:rsidR="009B6EA9" w:rsidRPr="00AB7A53">
        <w:rPr>
          <w:rFonts w:ascii="Times New Roman" w:eastAsia="Times New Roman" w:hAnsi="Times New Roman"/>
          <w:color w:val="000000"/>
          <w:sz w:val="30"/>
          <w:szCs w:val="30"/>
          <w:lang w:eastAsia="ru-RU"/>
        </w:rPr>
        <w:t>1</w:t>
      </w:r>
    </w:p>
    <w:p w14:paraId="0F16201C" w14:textId="268ACD64" w:rsidR="00A60A5C" w:rsidRPr="00AB7A53" w:rsidRDefault="00A60A5C" w:rsidP="0070141D">
      <w:pPr>
        <w:tabs>
          <w:tab w:val="left" w:pos="993"/>
        </w:tabs>
        <w:spacing w:after="0" w:line="240" w:lineRule="auto"/>
        <w:jc w:val="center"/>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ОБЩИЕ ПОЛОЖЕНИЯ</w:t>
      </w:r>
    </w:p>
    <w:p w14:paraId="0343B82D" w14:textId="514AB1B3" w:rsidR="009B6EA9" w:rsidRPr="00AB7A53" w:rsidRDefault="009B6EA9" w:rsidP="0070141D">
      <w:pPr>
        <w:spacing w:before="300"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1.</w:t>
      </w:r>
      <w:r w:rsidR="007F7C17" w:rsidRPr="00AB7A53">
        <w:rPr>
          <w:rFonts w:ascii="Times New Roman" w:eastAsia="Times New Roman" w:hAnsi="Times New Roman"/>
          <w:sz w:val="30"/>
          <w:szCs w:val="30"/>
          <w:lang w:eastAsia="ru-RU"/>
        </w:rPr>
        <w:t> </w:t>
      </w:r>
      <w:r w:rsidRPr="00AB7A53">
        <w:rPr>
          <w:rFonts w:ascii="Times New Roman" w:eastAsia="Times New Roman" w:hAnsi="Times New Roman"/>
          <w:sz w:val="30"/>
          <w:szCs w:val="30"/>
          <w:lang w:eastAsia="ru-RU"/>
        </w:rPr>
        <w:t xml:space="preserve">Настоящий Временный регламент </w:t>
      </w:r>
      <w:r w:rsidR="007F7C17" w:rsidRPr="00AB7A53">
        <w:rPr>
          <w:rFonts w:ascii="Times New Roman" w:eastAsia="Times New Roman" w:hAnsi="Times New Roman"/>
          <w:color w:val="000000"/>
          <w:sz w:val="30"/>
          <w:szCs w:val="30"/>
          <w:lang w:eastAsia="ru-RU"/>
        </w:rPr>
        <w:t xml:space="preserve">определяет особенности биржевых торгов </w:t>
      </w:r>
      <w:r w:rsidR="007F7C17" w:rsidRPr="00AB7A53">
        <w:rPr>
          <w:rFonts w:ascii="Times New Roman" w:eastAsia="Times New Roman" w:hAnsi="Times New Roman"/>
          <w:sz w:val="30"/>
          <w:szCs w:val="30"/>
          <w:lang w:eastAsia="ru-RU"/>
        </w:rPr>
        <w:t>товарами</w:t>
      </w:r>
      <w:r w:rsidR="007F7C17" w:rsidRPr="00AB7A53">
        <w:rPr>
          <w:rFonts w:ascii="Times New Roman" w:eastAsia="Times New Roman" w:hAnsi="Times New Roman"/>
          <w:color w:val="000000"/>
          <w:sz w:val="30"/>
          <w:szCs w:val="30"/>
          <w:lang w:eastAsia="ru-RU"/>
        </w:rPr>
        <w:t xml:space="preserve"> на</w:t>
      </w:r>
      <w:r w:rsidR="00A43EA1" w:rsidRPr="00AB7A53">
        <w:rPr>
          <w:rFonts w:ascii="Times New Roman" w:eastAsia="Times New Roman" w:hAnsi="Times New Roman"/>
          <w:color w:val="000000"/>
          <w:sz w:val="30"/>
          <w:szCs w:val="30"/>
          <w:lang w:eastAsia="ru-RU"/>
        </w:rPr>
        <w:t xml:space="preserve"> внешний рынок</w:t>
      </w:r>
      <w:r w:rsidR="007F7C17" w:rsidRPr="00AB7A53">
        <w:rPr>
          <w:rFonts w:ascii="Times New Roman" w:eastAsia="Times New Roman" w:hAnsi="Times New Roman"/>
          <w:sz w:val="30"/>
          <w:szCs w:val="30"/>
          <w:lang w:eastAsia="ru-RU"/>
        </w:rPr>
        <w:t>.</w:t>
      </w:r>
    </w:p>
    <w:p w14:paraId="4AD56B56" w14:textId="5C62B011" w:rsidR="007F7C17" w:rsidRPr="00AB7A53" w:rsidRDefault="007F7C17" w:rsidP="0070141D">
      <w:pPr>
        <w:tabs>
          <w:tab w:val="left" w:pos="709"/>
        </w:tabs>
        <w:spacing w:after="0" w:line="240" w:lineRule="auto"/>
        <w:ind w:firstLine="709"/>
        <w:jc w:val="both"/>
        <w:rPr>
          <w:rFonts w:ascii="Times New Roman" w:eastAsia="Times New Roman" w:hAnsi="Times New Roman"/>
          <w:color w:val="000000"/>
          <w:sz w:val="30"/>
          <w:szCs w:val="30"/>
          <w:lang w:eastAsia="ru-RU"/>
        </w:rPr>
      </w:pPr>
      <w:r w:rsidRPr="00AB7A53">
        <w:rPr>
          <w:rFonts w:ascii="Times New Roman" w:eastAsia="Times New Roman" w:hAnsi="Times New Roman"/>
          <w:sz w:val="30"/>
          <w:szCs w:val="30"/>
          <w:lang w:eastAsia="ru-RU"/>
        </w:rPr>
        <w:t>2. </w:t>
      </w:r>
      <w:r w:rsidR="009B6EA9" w:rsidRPr="00AB7A53">
        <w:rPr>
          <w:rFonts w:ascii="Times New Roman" w:eastAsia="Times New Roman" w:hAnsi="Times New Roman"/>
          <w:sz w:val="30"/>
          <w:szCs w:val="30"/>
          <w:lang w:eastAsia="ru-RU"/>
        </w:rPr>
        <w:t xml:space="preserve">В настоящем Временном регламенте использованы термины и их определения, установленные </w:t>
      </w:r>
      <w:hyperlink r:id="rId8" w:history="1">
        <w:r w:rsidR="009B6EA9" w:rsidRPr="00AB7A53">
          <w:rPr>
            <w:rFonts w:ascii="Times New Roman" w:eastAsia="Times New Roman" w:hAnsi="Times New Roman"/>
            <w:sz w:val="30"/>
            <w:szCs w:val="30"/>
            <w:lang w:eastAsia="ru-RU"/>
          </w:rPr>
          <w:t>Закон</w:t>
        </w:r>
      </w:hyperlink>
      <w:r w:rsidR="009B6EA9" w:rsidRPr="00AB7A53">
        <w:rPr>
          <w:rFonts w:ascii="Times New Roman" w:eastAsia="Times New Roman" w:hAnsi="Times New Roman"/>
          <w:sz w:val="30"/>
          <w:szCs w:val="30"/>
          <w:lang w:eastAsia="ru-RU"/>
        </w:rPr>
        <w:t>ом Республики Беларусь</w:t>
      </w:r>
      <w:r w:rsidR="00B32582" w:rsidRPr="00AB7A53">
        <w:rPr>
          <w:rFonts w:ascii="Times New Roman" w:eastAsia="Times New Roman" w:hAnsi="Times New Roman"/>
          <w:sz w:val="30"/>
          <w:szCs w:val="30"/>
          <w:lang w:eastAsia="ru-RU"/>
        </w:rPr>
        <w:t xml:space="preserve"> </w:t>
      </w:r>
      <w:r w:rsidR="009B6EA9" w:rsidRPr="00AB7A53">
        <w:rPr>
          <w:rFonts w:ascii="Times New Roman" w:eastAsia="Times New Roman" w:hAnsi="Times New Roman"/>
          <w:sz w:val="30"/>
          <w:szCs w:val="30"/>
          <w:lang w:eastAsia="ru-RU"/>
        </w:rPr>
        <w:t>от 05.01.2009</w:t>
      </w:r>
      <w:r w:rsidR="00B32582" w:rsidRPr="00AB7A53">
        <w:rPr>
          <w:rFonts w:ascii="Times New Roman" w:eastAsia="Times New Roman" w:hAnsi="Times New Roman"/>
          <w:sz w:val="30"/>
          <w:szCs w:val="30"/>
          <w:lang w:eastAsia="ru-RU"/>
        </w:rPr>
        <w:t xml:space="preserve"> №10-З</w:t>
      </w:r>
      <w:r w:rsidR="009B6EA9" w:rsidRPr="00AB7A53">
        <w:rPr>
          <w:rFonts w:ascii="Times New Roman" w:eastAsia="Times New Roman" w:hAnsi="Times New Roman"/>
          <w:sz w:val="30"/>
          <w:szCs w:val="30"/>
          <w:lang w:eastAsia="ru-RU"/>
        </w:rPr>
        <w:t xml:space="preserve"> «О товарных биржах», Типовыми правилами биржевой торговли на товарных биржах, утвержденными постановлением Совета Министров Республики Беларусь от 06.08.2009 № 1039 «О некоторых мерах по реализации </w:t>
      </w:r>
      <w:hyperlink r:id="rId9" w:history="1">
        <w:r w:rsidR="009B6EA9" w:rsidRPr="00AB7A53">
          <w:rPr>
            <w:rFonts w:ascii="Times New Roman" w:eastAsia="Times New Roman" w:hAnsi="Times New Roman"/>
            <w:sz w:val="30"/>
            <w:szCs w:val="30"/>
            <w:lang w:eastAsia="ru-RU"/>
          </w:rPr>
          <w:t>Закон</w:t>
        </w:r>
      </w:hyperlink>
      <w:r w:rsidR="009B6EA9" w:rsidRPr="00AB7A53">
        <w:rPr>
          <w:rFonts w:ascii="Times New Roman" w:eastAsia="Times New Roman" w:hAnsi="Times New Roman"/>
          <w:sz w:val="30"/>
          <w:szCs w:val="30"/>
          <w:lang w:eastAsia="ru-RU"/>
        </w:rPr>
        <w:t>а Республики Беларусь от 5 января 2009 года «О товарных биржах», Правилами биржевой торговли в ОАО «Белорусская универсальная товарная биржа», утвержденными постановлением Правления ОАО «Белорусская универсальная товарная биржа» от</w:t>
      </w:r>
      <w:r w:rsidR="00D83BED">
        <w:rPr>
          <w:rFonts w:ascii="Times New Roman" w:eastAsia="Times New Roman" w:hAnsi="Times New Roman"/>
          <w:sz w:val="30"/>
          <w:szCs w:val="30"/>
          <w:lang w:eastAsia="ru-RU"/>
        </w:rPr>
        <w:t> </w:t>
      </w:r>
      <w:r w:rsidR="009B6EA9" w:rsidRPr="00AB7A53">
        <w:rPr>
          <w:rFonts w:ascii="Times New Roman" w:eastAsia="Times New Roman" w:hAnsi="Times New Roman"/>
          <w:sz w:val="30"/>
          <w:szCs w:val="30"/>
          <w:lang w:eastAsia="ru-RU"/>
        </w:rPr>
        <w:t xml:space="preserve">22.11.2005 № 3, и Регламентом биржевых торгов </w:t>
      </w:r>
      <w:r w:rsidRPr="00AB7A53">
        <w:rPr>
          <w:rFonts w:ascii="Times New Roman" w:eastAsia="Times New Roman" w:hAnsi="Times New Roman"/>
          <w:sz w:val="30"/>
          <w:szCs w:val="30"/>
          <w:lang w:eastAsia="ru-RU"/>
        </w:rPr>
        <w:t>в секции металлопродукции</w:t>
      </w:r>
      <w:r w:rsidR="009B6EA9" w:rsidRPr="00AB7A53">
        <w:rPr>
          <w:rFonts w:ascii="Times New Roman" w:eastAsia="Times New Roman" w:hAnsi="Times New Roman"/>
          <w:sz w:val="30"/>
          <w:szCs w:val="30"/>
          <w:lang w:eastAsia="ru-RU"/>
        </w:rPr>
        <w:t>, утвержденным постановлением Правления ОАО</w:t>
      </w:r>
      <w:r w:rsidR="00724AFF" w:rsidRPr="00AB7A53">
        <w:rPr>
          <w:rFonts w:ascii="Times New Roman" w:eastAsia="Times New Roman" w:hAnsi="Times New Roman"/>
          <w:sz w:val="30"/>
          <w:szCs w:val="30"/>
          <w:lang w:eastAsia="ru-RU"/>
        </w:rPr>
        <w:t> </w:t>
      </w:r>
      <w:r w:rsidR="009B6EA9" w:rsidRPr="00AB7A53">
        <w:rPr>
          <w:rFonts w:ascii="Times New Roman" w:eastAsia="Times New Roman" w:hAnsi="Times New Roman"/>
          <w:sz w:val="30"/>
          <w:szCs w:val="30"/>
          <w:lang w:eastAsia="ru-RU"/>
        </w:rPr>
        <w:t>«Белорусская универсальная товарная биржа» от 30.12.2005 № 8</w:t>
      </w:r>
      <w:r w:rsidRPr="00AB7A53">
        <w:rPr>
          <w:rFonts w:ascii="Times New Roman" w:eastAsia="Times New Roman" w:hAnsi="Times New Roman"/>
          <w:sz w:val="30"/>
          <w:szCs w:val="30"/>
          <w:lang w:eastAsia="ru-RU"/>
        </w:rPr>
        <w:t xml:space="preserve"> (далее – Регламент</w:t>
      </w:r>
      <w:r w:rsidR="00B24404" w:rsidRPr="00AB7A53">
        <w:rPr>
          <w:rFonts w:ascii="Times New Roman" w:eastAsia="Times New Roman" w:hAnsi="Times New Roman"/>
          <w:sz w:val="30"/>
          <w:szCs w:val="30"/>
          <w:lang w:eastAsia="ru-RU"/>
        </w:rPr>
        <w:t xml:space="preserve"> торгов</w:t>
      </w:r>
      <w:r w:rsidRPr="00AB7A53">
        <w:rPr>
          <w:rFonts w:ascii="Times New Roman" w:eastAsia="Times New Roman" w:hAnsi="Times New Roman"/>
          <w:sz w:val="30"/>
          <w:szCs w:val="30"/>
          <w:lang w:eastAsia="ru-RU"/>
        </w:rPr>
        <w:t xml:space="preserve">), </w:t>
      </w:r>
      <w:r w:rsidRPr="00AB7A53">
        <w:rPr>
          <w:rFonts w:ascii="Times New Roman" w:eastAsia="Times New Roman" w:hAnsi="Times New Roman"/>
          <w:color w:val="000000"/>
          <w:sz w:val="30"/>
          <w:szCs w:val="30"/>
          <w:lang w:eastAsia="ru-RU"/>
        </w:rPr>
        <w:t>а также следующие термины и их определения:</w:t>
      </w:r>
    </w:p>
    <w:p w14:paraId="1E300861" w14:textId="7A423011" w:rsidR="00F462F7" w:rsidRPr="00AB7A53" w:rsidRDefault="00F462F7" w:rsidP="0070141D">
      <w:pPr>
        <w:pStyle w:val="ab"/>
        <w:ind w:firstLine="709"/>
        <w:jc w:val="both"/>
        <w:rPr>
          <w:rFonts w:ascii="Times New Roman" w:hAnsi="Times New Roman"/>
          <w:sz w:val="30"/>
          <w:szCs w:val="30"/>
        </w:rPr>
      </w:pPr>
      <w:r w:rsidRPr="00AB7A53">
        <w:rPr>
          <w:rFonts w:ascii="Times New Roman" w:hAnsi="Times New Roman"/>
          <w:sz w:val="30"/>
          <w:szCs w:val="30"/>
        </w:rPr>
        <w:t xml:space="preserve">время подачи заявки на </w:t>
      </w:r>
      <w:r w:rsidR="00A43EA1" w:rsidRPr="00AB7A53">
        <w:rPr>
          <w:rFonts w:ascii="Times New Roman" w:hAnsi="Times New Roman"/>
          <w:sz w:val="30"/>
          <w:szCs w:val="30"/>
        </w:rPr>
        <w:t>покупку</w:t>
      </w:r>
      <w:r w:rsidRPr="00AB7A53">
        <w:rPr>
          <w:rFonts w:ascii="Times New Roman" w:hAnsi="Times New Roman"/>
          <w:sz w:val="30"/>
          <w:szCs w:val="30"/>
        </w:rPr>
        <w:t xml:space="preserve"> – время, в течение которого </w:t>
      </w:r>
      <w:r w:rsidR="00A43EA1" w:rsidRPr="00AB7A53">
        <w:rPr>
          <w:rFonts w:ascii="Times New Roman" w:hAnsi="Times New Roman"/>
          <w:sz w:val="30"/>
          <w:szCs w:val="30"/>
        </w:rPr>
        <w:t>покупатель</w:t>
      </w:r>
      <w:r w:rsidRPr="00AB7A53">
        <w:rPr>
          <w:rFonts w:ascii="Times New Roman" w:hAnsi="Times New Roman"/>
          <w:sz w:val="30"/>
          <w:szCs w:val="30"/>
        </w:rPr>
        <w:t xml:space="preserve"> </w:t>
      </w:r>
      <w:r w:rsidR="00A43EA1" w:rsidRPr="00AB7A53">
        <w:rPr>
          <w:rFonts w:ascii="Times New Roman" w:hAnsi="Times New Roman"/>
          <w:sz w:val="30"/>
          <w:szCs w:val="30"/>
        </w:rPr>
        <w:t>повышает</w:t>
      </w:r>
      <w:r w:rsidRPr="00AB7A53">
        <w:rPr>
          <w:rFonts w:ascii="Times New Roman" w:hAnsi="Times New Roman"/>
          <w:sz w:val="30"/>
          <w:szCs w:val="30"/>
        </w:rPr>
        <w:t xml:space="preserve"> текущую цену на один или более шагов цены для занятия лидирующего положения по лоту;</w:t>
      </w:r>
    </w:p>
    <w:p w14:paraId="620F42C7" w14:textId="1BE428C0" w:rsidR="007F2994" w:rsidRPr="00AB7A53" w:rsidRDefault="007F2994" w:rsidP="0070141D">
      <w:pPr>
        <w:tabs>
          <w:tab w:val="left" w:pos="709"/>
        </w:tabs>
        <w:spacing w:after="0" w:line="240" w:lineRule="auto"/>
        <w:ind w:firstLine="709"/>
        <w:jc w:val="both"/>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текущая цена – цена, измененная в ходе</w:t>
      </w:r>
      <w:r w:rsidR="002F614E" w:rsidRPr="00AB7A53">
        <w:rPr>
          <w:rFonts w:ascii="Times New Roman" w:hAnsi="Times New Roman"/>
          <w:sz w:val="30"/>
          <w:szCs w:val="30"/>
        </w:rPr>
        <w:t xml:space="preserve"> следующих периодов торговой сессии: торгов, корректировки заявок</w:t>
      </w:r>
      <w:r w:rsidR="00EB5C2E">
        <w:rPr>
          <w:rFonts w:ascii="Times New Roman" w:hAnsi="Times New Roman"/>
          <w:sz w:val="30"/>
          <w:szCs w:val="30"/>
        </w:rPr>
        <w:t xml:space="preserve"> продавцов</w:t>
      </w:r>
      <w:r w:rsidR="002F614E" w:rsidRPr="00AB7A53">
        <w:rPr>
          <w:rFonts w:ascii="Times New Roman" w:hAnsi="Times New Roman"/>
          <w:sz w:val="30"/>
          <w:szCs w:val="30"/>
        </w:rPr>
        <w:t>, торгов и подведения итогов</w:t>
      </w:r>
      <w:r w:rsidR="008C7F44">
        <w:rPr>
          <w:rFonts w:ascii="Times New Roman" w:eastAsia="Times New Roman" w:hAnsi="Times New Roman"/>
          <w:color w:val="000000"/>
          <w:sz w:val="30"/>
          <w:szCs w:val="30"/>
          <w:lang w:eastAsia="ru-RU"/>
        </w:rPr>
        <w:t>.</w:t>
      </w:r>
    </w:p>
    <w:p w14:paraId="29C93A91" w14:textId="3278ADBD" w:rsidR="003A537F" w:rsidRPr="00AB7A53" w:rsidRDefault="0023368B" w:rsidP="0070141D">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3</w:t>
      </w:r>
      <w:r w:rsidR="00E31A8F" w:rsidRPr="00AB7A53">
        <w:rPr>
          <w:rFonts w:ascii="Times New Roman" w:eastAsia="Times New Roman" w:hAnsi="Times New Roman"/>
          <w:sz w:val="30"/>
          <w:szCs w:val="30"/>
          <w:lang w:eastAsia="ru-RU"/>
        </w:rPr>
        <w:t>.</w:t>
      </w:r>
      <w:r w:rsidRPr="00AB7A53">
        <w:rPr>
          <w:rFonts w:ascii="Times New Roman" w:eastAsia="Times New Roman" w:hAnsi="Times New Roman"/>
          <w:color w:val="000000"/>
          <w:sz w:val="30"/>
          <w:szCs w:val="30"/>
          <w:lang w:eastAsia="ru-RU"/>
        </w:rPr>
        <w:t> </w:t>
      </w:r>
      <w:r w:rsidR="003A537F" w:rsidRPr="00AB7A53">
        <w:rPr>
          <w:rFonts w:ascii="Times New Roman" w:eastAsia="Times New Roman" w:hAnsi="Times New Roman"/>
          <w:sz w:val="30"/>
          <w:szCs w:val="30"/>
          <w:lang w:eastAsia="ru-RU"/>
        </w:rPr>
        <w:t>При заключении биржевых сделок участники биржевой торговли – продавцы обязаны соблюдать требования актов законодательства, регулирующих вопросы ценообразования, и несут ответственность за нарушение установленных требований.</w:t>
      </w:r>
    </w:p>
    <w:p w14:paraId="4884C04A" w14:textId="60EF9320" w:rsidR="001D5EAE" w:rsidRPr="00AB7A53" w:rsidRDefault="003A537F" w:rsidP="0023368B">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 xml:space="preserve">Если цена биржевого товара сформировалась в ходе биржевых торгов без учета требований актов законодательства, регулирующих вопросы ценообразования, участник биржевой торговли – продавец обязан не позднее 20 минут после заключения биржевой сделки направить </w:t>
      </w:r>
      <w:r w:rsidR="0033095A" w:rsidRPr="00AB7A53">
        <w:rPr>
          <w:rFonts w:ascii="Times New Roman" w:eastAsia="Times New Roman" w:hAnsi="Times New Roman"/>
          <w:sz w:val="30"/>
          <w:szCs w:val="30"/>
          <w:lang w:eastAsia="ru-RU"/>
        </w:rPr>
        <w:t>М</w:t>
      </w:r>
      <w:r w:rsidRPr="00AB7A53">
        <w:rPr>
          <w:rFonts w:ascii="Times New Roman" w:eastAsia="Times New Roman" w:hAnsi="Times New Roman"/>
          <w:sz w:val="30"/>
          <w:szCs w:val="30"/>
          <w:lang w:eastAsia="ru-RU"/>
        </w:rPr>
        <w:t xml:space="preserve">аклеру </w:t>
      </w:r>
      <w:r w:rsidRPr="00AB7A53">
        <w:rPr>
          <w:rFonts w:ascii="Times New Roman" w:eastAsia="Times New Roman" w:hAnsi="Times New Roman"/>
          <w:sz w:val="30"/>
          <w:szCs w:val="30"/>
          <w:lang w:eastAsia="ru-RU"/>
        </w:rPr>
        <w:lastRenderedPageBreak/>
        <w:t>сообщение об этом.</w:t>
      </w:r>
      <w:r w:rsidR="00902904" w:rsidRPr="00AB7A53">
        <w:rPr>
          <w:rFonts w:ascii="Times New Roman" w:hAnsi="Times New Roman"/>
          <w:sz w:val="30"/>
          <w:szCs w:val="30"/>
        </w:rPr>
        <w:t xml:space="preserve"> </w:t>
      </w:r>
      <w:r w:rsidR="00902904" w:rsidRPr="00AB7A53">
        <w:rPr>
          <w:rFonts w:ascii="Times New Roman" w:eastAsia="Times New Roman" w:hAnsi="Times New Roman"/>
          <w:sz w:val="30"/>
          <w:szCs w:val="30"/>
          <w:lang w:eastAsia="ru-RU"/>
        </w:rPr>
        <w:t>В таком случае Маклер исключает из Торговой системы информацию о сделке, не соответствующей законодательству Республики Беларусь.</w:t>
      </w:r>
    </w:p>
    <w:p w14:paraId="557D7BF2" w14:textId="709E2101" w:rsidR="00C05692" w:rsidRPr="00AB7A53" w:rsidRDefault="00C05692" w:rsidP="0023368B">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4.</w:t>
      </w:r>
      <w:r w:rsidRPr="00AB7A53">
        <w:rPr>
          <w:rFonts w:ascii="Times New Roman" w:eastAsia="Times New Roman" w:hAnsi="Times New Roman"/>
          <w:color w:val="000000"/>
          <w:sz w:val="30"/>
          <w:szCs w:val="30"/>
          <w:lang w:eastAsia="ru-RU"/>
        </w:rPr>
        <w:t> </w:t>
      </w:r>
      <w:r w:rsidRPr="00AB7A53">
        <w:rPr>
          <w:rFonts w:ascii="Times New Roman" w:eastAsia="Times New Roman" w:hAnsi="Times New Roman"/>
          <w:sz w:val="30"/>
          <w:szCs w:val="30"/>
          <w:lang w:eastAsia="ru-RU"/>
        </w:rPr>
        <w:t xml:space="preserve">В соответствии с </w:t>
      </w:r>
      <w:r w:rsidR="00FA6D83">
        <w:rPr>
          <w:rFonts w:ascii="Times New Roman" w:eastAsia="Times New Roman" w:hAnsi="Times New Roman"/>
          <w:sz w:val="30"/>
          <w:szCs w:val="30"/>
          <w:lang w:eastAsia="ru-RU"/>
        </w:rPr>
        <w:t xml:space="preserve">настоящим </w:t>
      </w:r>
      <w:r w:rsidRPr="00AB7A53">
        <w:rPr>
          <w:rFonts w:ascii="Times New Roman" w:eastAsia="Times New Roman" w:hAnsi="Times New Roman"/>
          <w:sz w:val="30"/>
          <w:szCs w:val="30"/>
          <w:lang w:eastAsia="ru-RU"/>
        </w:rPr>
        <w:t>Временным регламентом проводятся биржевые торги</w:t>
      </w:r>
      <w:r w:rsidR="00383183">
        <w:rPr>
          <w:rFonts w:ascii="Times New Roman" w:eastAsia="Times New Roman" w:hAnsi="Times New Roman"/>
          <w:sz w:val="30"/>
          <w:szCs w:val="30"/>
          <w:lang w:eastAsia="ru-RU"/>
        </w:rPr>
        <w:t xml:space="preserve"> «Л</w:t>
      </w:r>
      <w:r w:rsidRPr="00AB7A53">
        <w:rPr>
          <w:rFonts w:ascii="Times New Roman" w:eastAsia="Times New Roman" w:hAnsi="Times New Roman"/>
          <w:sz w:val="30"/>
          <w:szCs w:val="30"/>
          <w:lang w:eastAsia="ru-RU"/>
        </w:rPr>
        <w:t>ом и отходы черных и цветных металлов, черные и цветные металлы и изделия из них</w:t>
      </w:r>
      <w:r w:rsidR="00383183">
        <w:rPr>
          <w:rFonts w:ascii="Times New Roman" w:eastAsia="Times New Roman" w:hAnsi="Times New Roman"/>
          <w:sz w:val="30"/>
          <w:szCs w:val="30"/>
          <w:lang w:eastAsia="ru-RU"/>
        </w:rPr>
        <w:t>»</w:t>
      </w:r>
      <w:r w:rsidRPr="00AB7A53">
        <w:rPr>
          <w:rFonts w:ascii="Times New Roman" w:eastAsia="Times New Roman" w:hAnsi="Times New Roman"/>
          <w:sz w:val="30"/>
          <w:szCs w:val="30"/>
          <w:lang w:eastAsia="ru-RU"/>
        </w:rPr>
        <w:t xml:space="preserve"> на внешний рынок.</w:t>
      </w:r>
    </w:p>
    <w:p w14:paraId="06F26F03" w14:textId="3DD5AF0B" w:rsidR="00964D92" w:rsidRPr="00AB7A53" w:rsidRDefault="00C05692" w:rsidP="0070141D">
      <w:pPr>
        <w:spacing w:after="0" w:line="240" w:lineRule="auto"/>
        <w:ind w:firstLine="709"/>
        <w:jc w:val="both"/>
        <w:rPr>
          <w:rFonts w:ascii="Times New Roman" w:hAnsi="Times New Roman"/>
          <w:sz w:val="30"/>
          <w:szCs w:val="30"/>
          <w:lang w:eastAsia="ru-RU"/>
        </w:rPr>
      </w:pPr>
      <w:r w:rsidRPr="00AB7A53">
        <w:rPr>
          <w:rFonts w:ascii="Times New Roman" w:eastAsia="Times New Roman" w:hAnsi="Times New Roman"/>
          <w:color w:val="000000"/>
          <w:sz w:val="30"/>
          <w:szCs w:val="30"/>
          <w:lang w:eastAsia="ru-RU"/>
        </w:rPr>
        <w:t>5</w:t>
      </w:r>
      <w:r w:rsidR="00964D92" w:rsidRPr="00AB7A53">
        <w:rPr>
          <w:rFonts w:ascii="Times New Roman" w:eastAsia="Times New Roman" w:hAnsi="Times New Roman"/>
          <w:color w:val="000000"/>
          <w:sz w:val="30"/>
          <w:szCs w:val="30"/>
          <w:lang w:eastAsia="ru-RU"/>
        </w:rPr>
        <w:t>.</w:t>
      </w:r>
      <w:r w:rsidR="0023368B" w:rsidRPr="00AB7A53">
        <w:rPr>
          <w:rFonts w:ascii="Times New Roman" w:eastAsia="Times New Roman" w:hAnsi="Times New Roman"/>
          <w:color w:val="000000"/>
          <w:sz w:val="30"/>
          <w:szCs w:val="30"/>
          <w:lang w:eastAsia="ru-RU"/>
        </w:rPr>
        <w:t> </w:t>
      </w:r>
      <w:r w:rsidR="00964D92" w:rsidRPr="00AB7A53">
        <w:rPr>
          <w:rFonts w:ascii="Times New Roman" w:hAnsi="Times New Roman"/>
          <w:sz w:val="30"/>
          <w:szCs w:val="30"/>
          <w:lang w:eastAsia="ru-RU"/>
        </w:rPr>
        <w:t>По вопросам, неурегулированным настоящим Временным регламентом, следует руководствоваться Регламентом торгов.</w:t>
      </w:r>
    </w:p>
    <w:p w14:paraId="10D2ED9E" w14:textId="7769A038" w:rsidR="00964D92" w:rsidRPr="00AB7A53" w:rsidRDefault="00C05692" w:rsidP="0070141D">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color w:val="000000"/>
          <w:sz w:val="30"/>
          <w:szCs w:val="30"/>
          <w:lang w:eastAsia="ru-RU"/>
        </w:rPr>
        <w:t>6</w:t>
      </w:r>
      <w:r w:rsidR="00964D92" w:rsidRPr="00AB7A53">
        <w:rPr>
          <w:rFonts w:ascii="Times New Roman" w:eastAsia="Times New Roman" w:hAnsi="Times New Roman"/>
          <w:color w:val="000000"/>
          <w:sz w:val="30"/>
          <w:szCs w:val="30"/>
          <w:lang w:eastAsia="ru-RU"/>
        </w:rPr>
        <w:t xml:space="preserve">. Расписание проведения биржевых торгов размещается на официальном сайте ОАО «Белорусская универсальная товарная биржа» в глобальной компьютерной сети Интернет </w:t>
      </w:r>
      <w:r w:rsidR="00964D92" w:rsidRPr="00AB7A53">
        <w:rPr>
          <w:rFonts w:ascii="Times New Roman" w:eastAsia="Times New Roman" w:hAnsi="Times New Roman"/>
          <w:sz w:val="30"/>
          <w:szCs w:val="30"/>
          <w:lang w:eastAsia="ru-RU"/>
        </w:rPr>
        <w:t xml:space="preserve">по адресу </w:t>
      </w:r>
      <w:hyperlink r:id="rId10" w:history="1">
        <w:r w:rsidR="00964D92" w:rsidRPr="006B35B1">
          <w:rPr>
            <w:rFonts w:ascii="Times New Roman" w:eastAsia="Times New Roman" w:hAnsi="Times New Roman"/>
            <w:sz w:val="30"/>
            <w:szCs w:val="30"/>
            <w:lang w:eastAsia="ru-RU"/>
          </w:rPr>
          <w:t>www.butb.by</w:t>
        </w:r>
      </w:hyperlink>
      <w:r w:rsidR="00964D92" w:rsidRPr="00AB7A53">
        <w:rPr>
          <w:rFonts w:ascii="Times New Roman" w:eastAsia="Times New Roman" w:hAnsi="Times New Roman"/>
          <w:color w:val="000000"/>
          <w:sz w:val="30"/>
          <w:szCs w:val="30"/>
          <w:lang w:eastAsia="ru-RU"/>
        </w:rPr>
        <w:t>.</w:t>
      </w:r>
    </w:p>
    <w:p w14:paraId="3AA212AB" w14:textId="18B5EB0E" w:rsidR="00591FB9" w:rsidRPr="00AB7A53" w:rsidRDefault="00591FB9" w:rsidP="0070141D">
      <w:pPr>
        <w:pStyle w:val="a3"/>
        <w:spacing w:before="300" w:after="0" w:line="240" w:lineRule="auto"/>
        <w:ind w:left="0"/>
        <w:jc w:val="center"/>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 xml:space="preserve">ГЛАВА </w:t>
      </w:r>
      <w:r w:rsidR="008763C9" w:rsidRPr="00AB7A53">
        <w:rPr>
          <w:rFonts w:ascii="Times New Roman" w:eastAsia="Times New Roman" w:hAnsi="Times New Roman"/>
          <w:color w:val="000000"/>
          <w:sz w:val="30"/>
          <w:szCs w:val="30"/>
          <w:lang w:eastAsia="ru-RU"/>
        </w:rPr>
        <w:t>2</w:t>
      </w:r>
    </w:p>
    <w:p w14:paraId="4840A105" w14:textId="750ACE87" w:rsidR="001C5B68" w:rsidRPr="00AB7A53" w:rsidRDefault="001C5B68" w:rsidP="0070141D">
      <w:pPr>
        <w:pStyle w:val="a3"/>
        <w:spacing w:before="300" w:after="0" w:line="240" w:lineRule="auto"/>
        <w:ind w:left="0"/>
        <w:jc w:val="center"/>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ПОРЯДОК ВЫСТАВЛЕНИЯ ТОВАРА НА БИРЖЕВЫЕ ТОРГИ. СРОКИ ПОДАЧИ ЗАЯВОК</w:t>
      </w:r>
    </w:p>
    <w:p w14:paraId="79795E18" w14:textId="3ABFDEC2" w:rsidR="0005704A" w:rsidRPr="00AB7A53" w:rsidRDefault="00170EDE" w:rsidP="0005704A">
      <w:pPr>
        <w:tabs>
          <w:tab w:val="left" w:pos="709"/>
        </w:tabs>
        <w:spacing w:before="300"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7</w:t>
      </w:r>
      <w:r w:rsidR="001C5B68" w:rsidRPr="00AB7A53">
        <w:rPr>
          <w:rFonts w:ascii="Times New Roman" w:eastAsia="Times New Roman" w:hAnsi="Times New Roman"/>
          <w:sz w:val="30"/>
          <w:szCs w:val="30"/>
          <w:lang w:eastAsia="ru-RU"/>
        </w:rPr>
        <w:t>.</w:t>
      </w:r>
      <w:r w:rsidR="008763C9" w:rsidRPr="00AB7A53">
        <w:rPr>
          <w:rFonts w:ascii="Times New Roman" w:eastAsia="Times New Roman" w:hAnsi="Times New Roman"/>
          <w:sz w:val="30"/>
          <w:szCs w:val="30"/>
          <w:lang w:eastAsia="ru-RU"/>
        </w:rPr>
        <w:t> </w:t>
      </w:r>
      <w:r w:rsidR="0005704A" w:rsidRPr="00AB7A53">
        <w:rPr>
          <w:rFonts w:ascii="Times New Roman" w:eastAsia="Times New Roman" w:hAnsi="Times New Roman"/>
          <w:sz w:val="30"/>
          <w:szCs w:val="30"/>
          <w:lang w:eastAsia="ru-RU"/>
        </w:rPr>
        <w:t>Для участия в биржевых торгах товарами на внешний рынок участник биржевой торговли</w:t>
      </w:r>
      <w:r w:rsidR="00742173">
        <w:rPr>
          <w:rFonts w:ascii="Times New Roman" w:eastAsia="Times New Roman" w:hAnsi="Times New Roman"/>
          <w:sz w:val="30"/>
          <w:szCs w:val="30"/>
          <w:lang w:eastAsia="ru-RU"/>
        </w:rPr>
        <w:t xml:space="preserve"> </w:t>
      </w:r>
      <w:r w:rsidR="00742173" w:rsidRPr="00AB7A53">
        <w:rPr>
          <w:rFonts w:ascii="Times New Roman" w:eastAsia="Times New Roman" w:hAnsi="Times New Roman"/>
          <w:sz w:val="30"/>
          <w:szCs w:val="30"/>
          <w:lang w:eastAsia="ru-RU"/>
        </w:rPr>
        <w:t>–</w:t>
      </w:r>
      <w:r w:rsidR="00742173">
        <w:rPr>
          <w:rFonts w:ascii="Times New Roman" w:eastAsia="Times New Roman" w:hAnsi="Times New Roman"/>
          <w:sz w:val="30"/>
          <w:szCs w:val="30"/>
          <w:lang w:eastAsia="ru-RU"/>
        </w:rPr>
        <w:t xml:space="preserve"> </w:t>
      </w:r>
      <w:r w:rsidR="0005704A" w:rsidRPr="00AB7A53">
        <w:rPr>
          <w:rFonts w:ascii="Times New Roman" w:eastAsia="Times New Roman" w:hAnsi="Times New Roman"/>
          <w:sz w:val="30"/>
          <w:szCs w:val="30"/>
          <w:lang w:eastAsia="ru-RU"/>
        </w:rPr>
        <w:t>покупатель осуществляет регистрацию на торговую сессию посредством использования Торговой системы не позднее 09</w:t>
      </w:r>
      <w:r w:rsidR="00420860">
        <w:rPr>
          <w:rFonts w:ascii="Times New Roman" w:eastAsia="Times New Roman" w:hAnsi="Times New Roman"/>
          <w:sz w:val="30"/>
          <w:szCs w:val="30"/>
          <w:lang w:eastAsia="ru-RU"/>
        </w:rPr>
        <w:t>:</w:t>
      </w:r>
      <w:r w:rsidR="0005704A" w:rsidRPr="00AB7A53">
        <w:rPr>
          <w:rFonts w:ascii="Times New Roman" w:eastAsia="Times New Roman" w:hAnsi="Times New Roman"/>
          <w:sz w:val="30"/>
          <w:szCs w:val="30"/>
          <w:lang w:eastAsia="ru-RU"/>
        </w:rPr>
        <w:t>00 рабочего дня, предшествующего дню проведения биржевых торгов.</w:t>
      </w:r>
    </w:p>
    <w:p w14:paraId="103B54BE" w14:textId="482A9E80" w:rsidR="0005704A" w:rsidRPr="00AB7A53" w:rsidRDefault="00170EDE" w:rsidP="00850CBE">
      <w:pPr>
        <w:tabs>
          <w:tab w:val="left" w:pos="709"/>
        </w:tabs>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8.</w:t>
      </w:r>
      <w:r w:rsidR="00B553A2" w:rsidRPr="00AB7A53">
        <w:rPr>
          <w:rFonts w:ascii="Times New Roman" w:eastAsia="Times New Roman" w:hAnsi="Times New Roman"/>
          <w:sz w:val="30"/>
          <w:szCs w:val="30"/>
          <w:lang w:eastAsia="ru-RU"/>
        </w:rPr>
        <w:t> </w:t>
      </w:r>
      <w:r w:rsidR="0005704A" w:rsidRPr="00AB7A53">
        <w:rPr>
          <w:rFonts w:ascii="Times New Roman" w:eastAsia="Times New Roman" w:hAnsi="Times New Roman"/>
          <w:sz w:val="30"/>
          <w:szCs w:val="30"/>
          <w:lang w:eastAsia="ru-RU"/>
        </w:rPr>
        <w:t>Для участия в биржевых торгах товарами на внешний рынок участник биржевой торговли</w:t>
      </w:r>
      <w:r w:rsidR="00BB5B7D">
        <w:rPr>
          <w:rFonts w:ascii="Times New Roman" w:eastAsia="Times New Roman" w:hAnsi="Times New Roman"/>
          <w:sz w:val="30"/>
          <w:szCs w:val="30"/>
          <w:lang w:eastAsia="ru-RU"/>
        </w:rPr>
        <w:t xml:space="preserve"> </w:t>
      </w:r>
      <w:r w:rsidR="00BB5B7D" w:rsidRPr="00AB7A53">
        <w:rPr>
          <w:rFonts w:ascii="Times New Roman" w:eastAsia="Times New Roman" w:hAnsi="Times New Roman"/>
          <w:sz w:val="30"/>
          <w:szCs w:val="30"/>
          <w:lang w:eastAsia="ru-RU"/>
        </w:rPr>
        <w:t>–</w:t>
      </w:r>
      <w:r w:rsidR="00BB5B7D">
        <w:rPr>
          <w:rFonts w:ascii="Times New Roman" w:eastAsia="Times New Roman" w:hAnsi="Times New Roman"/>
          <w:sz w:val="30"/>
          <w:szCs w:val="30"/>
          <w:lang w:eastAsia="ru-RU"/>
        </w:rPr>
        <w:t xml:space="preserve"> </w:t>
      </w:r>
      <w:r w:rsidR="0005704A" w:rsidRPr="00AB7A53">
        <w:rPr>
          <w:rFonts w:ascii="Times New Roman" w:eastAsia="Times New Roman" w:hAnsi="Times New Roman"/>
          <w:sz w:val="30"/>
          <w:szCs w:val="30"/>
          <w:lang w:eastAsia="ru-RU"/>
        </w:rPr>
        <w:t xml:space="preserve">продавец подает заявку на продажу товара с использованием Торговой системы на биржевые торги </w:t>
      </w:r>
      <w:r w:rsidR="0005704A" w:rsidRPr="00AB7A53">
        <w:rPr>
          <w:rFonts w:ascii="Times New Roman" w:eastAsia="Times New Roman" w:hAnsi="Times New Roman"/>
          <w:color w:val="000000"/>
          <w:sz w:val="30"/>
          <w:szCs w:val="30"/>
          <w:lang w:eastAsia="ru-RU"/>
        </w:rPr>
        <w:t>не позднее 09</w:t>
      </w:r>
      <w:r w:rsidR="005F6A09">
        <w:rPr>
          <w:rFonts w:ascii="Times New Roman" w:eastAsia="Times New Roman" w:hAnsi="Times New Roman"/>
          <w:color w:val="000000"/>
          <w:sz w:val="30"/>
          <w:szCs w:val="30"/>
          <w:lang w:eastAsia="ru-RU"/>
        </w:rPr>
        <w:t>:</w:t>
      </w:r>
      <w:r w:rsidR="0005704A" w:rsidRPr="00AB7A53">
        <w:rPr>
          <w:rFonts w:ascii="Times New Roman" w:eastAsia="Times New Roman" w:hAnsi="Times New Roman"/>
          <w:color w:val="000000"/>
          <w:sz w:val="30"/>
          <w:szCs w:val="30"/>
          <w:lang w:eastAsia="ru-RU"/>
        </w:rPr>
        <w:t>00 рабочего дня, предшествующего одному рабочему дню до даты проведения биржевых торгов</w:t>
      </w:r>
      <w:r w:rsidR="00850CBE" w:rsidRPr="00AB7A53">
        <w:rPr>
          <w:rFonts w:ascii="Times New Roman" w:eastAsia="Times New Roman" w:hAnsi="Times New Roman"/>
          <w:color w:val="000000"/>
          <w:sz w:val="30"/>
          <w:szCs w:val="30"/>
          <w:lang w:eastAsia="ru-RU"/>
        </w:rPr>
        <w:t>.</w:t>
      </w:r>
    </w:p>
    <w:p w14:paraId="5982C590" w14:textId="08E218A1" w:rsidR="00850CBE" w:rsidRPr="00AB7A53" w:rsidRDefault="0005704A" w:rsidP="00850CBE">
      <w:pPr>
        <w:tabs>
          <w:tab w:val="left" w:pos="709"/>
        </w:tabs>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Заявки должны заполняться в соответствии со справочником товарной номенклатуры Торговой системы.</w:t>
      </w:r>
    </w:p>
    <w:p w14:paraId="7FCBF707" w14:textId="6E150661" w:rsidR="009D4927" w:rsidRPr="00AB7A53" w:rsidRDefault="00E00594" w:rsidP="00170EDE">
      <w:pPr>
        <w:tabs>
          <w:tab w:val="left" w:pos="709"/>
        </w:tabs>
        <w:spacing w:after="0" w:line="240" w:lineRule="auto"/>
        <w:ind w:firstLine="709"/>
        <w:jc w:val="both"/>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9</w:t>
      </w:r>
      <w:r w:rsidR="009D4927" w:rsidRPr="00AB7A53">
        <w:rPr>
          <w:rFonts w:ascii="Times New Roman" w:eastAsia="Times New Roman" w:hAnsi="Times New Roman"/>
          <w:color w:val="000000"/>
          <w:sz w:val="30"/>
          <w:szCs w:val="30"/>
          <w:lang w:eastAsia="ru-RU"/>
        </w:rPr>
        <w:t>.</w:t>
      </w:r>
      <w:r w:rsidR="00B553A2" w:rsidRPr="00AB7A53">
        <w:rPr>
          <w:rFonts w:ascii="Times New Roman" w:eastAsia="Times New Roman" w:hAnsi="Times New Roman"/>
          <w:color w:val="000000"/>
          <w:sz w:val="30"/>
          <w:szCs w:val="30"/>
          <w:lang w:eastAsia="ru-RU"/>
        </w:rPr>
        <w:t xml:space="preserve">  </w:t>
      </w:r>
      <w:r w:rsidR="009D4927" w:rsidRPr="00AB7A53">
        <w:rPr>
          <w:rFonts w:ascii="Times New Roman" w:eastAsia="Times New Roman" w:hAnsi="Times New Roman"/>
          <w:color w:val="000000"/>
          <w:sz w:val="30"/>
          <w:szCs w:val="30"/>
          <w:lang w:eastAsia="ru-RU"/>
        </w:rPr>
        <w:t xml:space="preserve">В заявке на </w:t>
      </w:r>
      <w:r w:rsidR="00C302AC" w:rsidRPr="00AB7A53">
        <w:rPr>
          <w:rFonts w:ascii="Times New Roman" w:eastAsia="Times New Roman" w:hAnsi="Times New Roman"/>
          <w:color w:val="000000"/>
          <w:sz w:val="30"/>
          <w:szCs w:val="30"/>
          <w:lang w:eastAsia="ru-RU"/>
        </w:rPr>
        <w:t>продажу</w:t>
      </w:r>
      <w:r w:rsidR="009D4927" w:rsidRPr="00AB7A53">
        <w:rPr>
          <w:rFonts w:ascii="Times New Roman" w:eastAsia="Times New Roman" w:hAnsi="Times New Roman"/>
          <w:color w:val="000000"/>
          <w:sz w:val="30"/>
          <w:szCs w:val="30"/>
          <w:lang w:eastAsia="ru-RU"/>
        </w:rPr>
        <w:t xml:space="preserve"> должны быть указаны:</w:t>
      </w:r>
    </w:p>
    <w:p w14:paraId="065A047C" w14:textId="24929552" w:rsidR="009D4927" w:rsidRPr="00AB7A53" w:rsidRDefault="009D4927" w:rsidP="0070141D">
      <w:pPr>
        <w:tabs>
          <w:tab w:val="left" w:pos="709"/>
        </w:tabs>
        <w:spacing w:after="0" w:line="240" w:lineRule="auto"/>
        <w:ind w:firstLine="709"/>
        <w:jc w:val="both"/>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наименование товара</w:t>
      </w:r>
      <w:r w:rsidRPr="00AB7A53">
        <w:rPr>
          <w:rFonts w:ascii="Times New Roman" w:eastAsia="Times New Roman" w:hAnsi="Times New Roman"/>
          <w:color w:val="000000" w:themeColor="text1"/>
          <w:sz w:val="30"/>
          <w:szCs w:val="30"/>
          <w:lang w:eastAsia="ru-RU"/>
        </w:rPr>
        <w:t xml:space="preserve">, </w:t>
      </w:r>
      <w:r w:rsidR="00583FE3" w:rsidRPr="00AB7A53">
        <w:rPr>
          <w:rFonts w:ascii="Times New Roman" w:eastAsia="Times New Roman" w:hAnsi="Times New Roman"/>
          <w:color w:val="000000" w:themeColor="text1"/>
          <w:sz w:val="30"/>
          <w:szCs w:val="30"/>
          <w:lang w:eastAsia="ru-RU"/>
        </w:rPr>
        <w:t>его товарные характеристики</w:t>
      </w:r>
      <w:r w:rsidRPr="00AB7A53">
        <w:rPr>
          <w:rFonts w:ascii="Times New Roman" w:eastAsia="Times New Roman" w:hAnsi="Times New Roman"/>
          <w:color w:val="000000" w:themeColor="text1"/>
          <w:sz w:val="30"/>
          <w:szCs w:val="30"/>
          <w:lang w:eastAsia="ru-RU"/>
        </w:rPr>
        <w:t xml:space="preserve">, </w:t>
      </w:r>
      <w:r w:rsidRPr="00AB7A53">
        <w:rPr>
          <w:rFonts w:ascii="Times New Roman" w:eastAsia="Times New Roman" w:hAnsi="Times New Roman"/>
          <w:color w:val="000000"/>
          <w:sz w:val="30"/>
          <w:szCs w:val="30"/>
          <w:lang w:eastAsia="ru-RU"/>
        </w:rPr>
        <w:t>код единой Товарной номенклатуры внешнеэкономической деятельности Евразийского экономического союза;</w:t>
      </w:r>
    </w:p>
    <w:p w14:paraId="563EAC4D" w14:textId="118A7339" w:rsidR="009D4927" w:rsidRPr="00AB7A53" w:rsidRDefault="009D4927" w:rsidP="0070141D">
      <w:pPr>
        <w:tabs>
          <w:tab w:val="left" w:pos="709"/>
        </w:tabs>
        <w:spacing w:after="0" w:line="240" w:lineRule="auto"/>
        <w:ind w:firstLine="709"/>
        <w:jc w:val="both"/>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 xml:space="preserve">количество </w:t>
      </w:r>
      <w:r w:rsidR="004949C9" w:rsidRPr="00AB7A53">
        <w:rPr>
          <w:rFonts w:ascii="Times New Roman" w:eastAsia="Times New Roman" w:hAnsi="Times New Roman"/>
          <w:color w:val="000000"/>
          <w:sz w:val="30"/>
          <w:szCs w:val="30"/>
          <w:lang w:eastAsia="ru-RU"/>
        </w:rPr>
        <w:t xml:space="preserve">товара </w:t>
      </w:r>
      <w:r w:rsidRPr="00AB7A53">
        <w:rPr>
          <w:rFonts w:ascii="Times New Roman" w:eastAsia="Times New Roman" w:hAnsi="Times New Roman"/>
          <w:color w:val="000000"/>
          <w:sz w:val="30"/>
          <w:szCs w:val="30"/>
          <w:lang w:eastAsia="ru-RU"/>
        </w:rPr>
        <w:t>с указанием единиц измерения;</w:t>
      </w:r>
    </w:p>
    <w:p w14:paraId="1DED8A37" w14:textId="080D6848" w:rsidR="004D11F6" w:rsidRPr="00AB7A53" w:rsidRDefault="004D11F6" w:rsidP="0070141D">
      <w:pPr>
        <w:tabs>
          <w:tab w:val="left" w:pos="709"/>
        </w:tabs>
        <w:spacing w:after="0" w:line="240" w:lineRule="auto"/>
        <w:ind w:firstLine="709"/>
        <w:jc w:val="both"/>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валюта заявки;</w:t>
      </w:r>
    </w:p>
    <w:p w14:paraId="0566365A" w14:textId="3CCC1311" w:rsidR="00B553A2" w:rsidRPr="00AB7A53" w:rsidRDefault="00B553A2" w:rsidP="0070141D">
      <w:pPr>
        <w:tabs>
          <w:tab w:val="left" w:pos="709"/>
        </w:tabs>
        <w:spacing w:after="0" w:line="240" w:lineRule="auto"/>
        <w:ind w:firstLine="709"/>
        <w:jc w:val="both"/>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наименование производителя;</w:t>
      </w:r>
    </w:p>
    <w:p w14:paraId="7C04558E" w14:textId="6D09BC0A" w:rsidR="00B553A2" w:rsidRPr="00AB7A53" w:rsidRDefault="00B553A2" w:rsidP="0070141D">
      <w:pPr>
        <w:tabs>
          <w:tab w:val="left" w:pos="709"/>
        </w:tabs>
        <w:spacing w:after="0" w:line="240" w:lineRule="auto"/>
        <w:ind w:firstLine="709"/>
        <w:jc w:val="both"/>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страна происхождения товара;</w:t>
      </w:r>
    </w:p>
    <w:p w14:paraId="297FC8C4" w14:textId="5942F4AF" w:rsidR="00B553A2" w:rsidRPr="00AB7A53" w:rsidRDefault="00B553A2" w:rsidP="0070141D">
      <w:pPr>
        <w:tabs>
          <w:tab w:val="left" w:pos="709"/>
        </w:tabs>
        <w:spacing w:after="0" w:line="240" w:lineRule="auto"/>
        <w:ind w:firstLine="709"/>
        <w:jc w:val="both"/>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местонахождение товара;</w:t>
      </w:r>
    </w:p>
    <w:p w14:paraId="7A871DC8" w14:textId="77777777" w:rsidR="009D4927" w:rsidRPr="00AB7A53" w:rsidRDefault="009D4927" w:rsidP="0070141D">
      <w:pPr>
        <w:tabs>
          <w:tab w:val="left" w:pos="709"/>
        </w:tabs>
        <w:spacing w:after="0" w:line="240" w:lineRule="auto"/>
        <w:ind w:firstLine="709"/>
        <w:jc w:val="both"/>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ставка НДС;</w:t>
      </w:r>
    </w:p>
    <w:p w14:paraId="0C87FE88" w14:textId="1CCDF4EB" w:rsidR="007A1A07" w:rsidRPr="00AB7A53" w:rsidRDefault="007A1A07" w:rsidP="0070141D">
      <w:pPr>
        <w:tabs>
          <w:tab w:val="left" w:pos="709"/>
        </w:tabs>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 xml:space="preserve">условия поставки (срок и базис); </w:t>
      </w:r>
    </w:p>
    <w:p w14:paraId="4E833401" w14:textId="13889DDE" w:rsidR="007A1A07" w:rsidRPr="00AB7A53" w:rsidRDefault="007A1A07" w:rsidP="00177948">
      <w:pPr>
        <w:tabs>
          <w:tab w:val="left" w:pos="709"/>
        </w:tabs>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условия оплаты</w:t>
      </w:r>
      <w:r w:rsidR="005F6A09">
        <w:rPr>
          <w:rFonts w:ascii="Times New Roman" w:eastAsia="Times New Roman" w:hAnsi="Times New Roman"/>
          <w:sz w:val="30"/>
          <w:szCs w:val="30"/>
          <w:lang w:eastAsia="ru-RU"/>
        </w:rPr>
        <w:t>.</w:t>
      </w:r>
      <w:r w:rsidR="00177948" w:rsidRPr="00AB7A53">
        <w:rPr>
          <w:rFonts w:ascii="Times New Roman" w:eastAsia="Times New Roman" w:hAnsi="Times New Roman"/>
          <w:color w:val="000000"/>
          <w:sz w:val="30"/>
          <w:szCs w:val="30"/>
          <w:lang w:eastAsia="ru-RU"/>
        </w:rPr>
        <w:t xml:space="preserve"> </w:t>
      </w:r>
    </w:p>
    <w:p w14:paraId="121CCCB8" w14:textId="7910FE91" w:rsidR="009D4927" w:rsidRPr="00AB7A53" w:rsidRDefault="00C302AC" w:rsidP="0070141D">
      <w:pPr>
        <w:tabs>
          <w:tab w:val="left" w:pos="709"/>
        </w:tabs>
        <w:spacing w:after="0" w:line="240" w:lineRule="auto"/>
        <w:ind w:firstLine="709"/>
        <w:jc w:val="both"/>
        <w:rPr>
          <w:rFonts w:ascii="Times New Roman" w:eastAsia="Times New Roman" w:hAnsi="Times New Roman"/>
          <w:color w:val="000000"/>
          <w:sz w:val="30"/>
          <w:szCs w:val="30"/>
          <w:lang w:eastAsia="ru-RU"/>
        </w:rPr>
      </w:pPr>
      <w:r w:rsidRPr="00AB7A53">
        <w:rPr>
          <w:rFonts w:ascii="Times New Roman" w:eastAsia="Times New Roman" w:hAnsi="Times New Roman"/>
          <w:color w:val="000000"/>
          <w:sz w:val="30"/>
          <w:szCs w:val="30"/>
          <w:lang w:eastAsia="ru-RU"/>
        </w:rPr>
        <w:t>В графе</w:t>
      </w:r>
      <w:r w:rsidR="009D4927" w:rsidRPr="00AB7A53">
        <w:rPr>
          <w:rFonts w:ascii="Times New Roman" w:eastAsia="Times New Roman" w:hAnsi="Times New Roman"/>
          <w:color w:val="000000"/>
          <w:sz w:val="30"/>
          <w:szCs w:val="30"/>
          <w:lang w:eastAsia="ru-RU"/>
        </w:rPr>
        <w:t xml:space="preserve"> «Дополнительная информация» </w:t>
      </w:r>
      <w:r w:rsidR="00B553A2" w:rsidRPr="00AB7A53">
        <w:rPr>
          <w:rFonts w:ascii="Times New Roman" w:eastAsia="Times New Roman" w:hAnsi="Times New Roman"/>
          <w:color w:val="000000"/>
          <w:sz w:val="30"/>
          <w:szCs w:val="30"/>
          <w:lang w:eastAsia="ru-RU"/>
        </w:rPr>
        <w:t xml:space="preserve">могут </w:t>
      </w:r>
      <w:r w:rsidRPr="00AB7A53">
        <w:rPr>
          <w:rFonts w:ascii="Times New Roman" w:eastAsia="Times New Roman" w:hAnsi="Times New Roman"/>
          <w:color w:val="000000"/>
          <w:sz w:val="30"/>
          <w:szCs w:val="30"/>
          <w:lang w:eastAsia="ru-RU"/>
        </w:rPr>
        <w:t>указыват</w:t>
      </w:r>
      <w:r w:rsidR="00B553A2" w:rsidRPr="00AB7A53">
        <w:rPr>
          <w:rFonts w:ascii="Times New Roman" w:eastAsia="Times New Roman" w:hAnsi="Times New Roman"/>
          <w:color w:val="000000"/>
          <w:sz w:val="30"/>
          <w:szCs w:val="30"/>
          <w:lang w:eastAsia="ru-RU"/>
        </w:rPr>
        <w:t>ь</w:t>
      </w:r>
      <w:r w:rsidRPr="00AB7A53">
        <w:rPr>
          <w:rFonts w:ascii="Times New Roman" w:eastAsia="Times New Roman" w:hAnsi="Times New Roman"/>
          <w:color w:val="000000"/>
          <w:sz w:val="30"/>
          <w:szCs w:val="30"/>
          <w:lang w:eastAsia="ru-RU"/>
        </w:rPr>
        <w:t>ся</w:t>
      </w:r>
      <w:r w:rsidR="009D4927" w:rsidRPr="00AB7A53">
        <w:rPr>
          <w:rFonts w:ascii="Times New Roman" w:eastAsia="Times New Roman" w:hAnsi="Times New Roman"/>
          <w:color w:val="000000"/>
          <w:sz w:val="30"/>
          <w:szCs w:val="30"/>
          <w:lang w:eastAsia="ru-RU"/>
        </w:rPr>
        <w:t xml:space="preserve"> </w:t>
      </w:r>
      <w:r w:rsidR="00E17A3B">
        <w:rPr>
          <w:rFonts w:ascii="Times New Roman" w:eastAsia="Times New Roman" w:hAnsi="Times New Roman"/>
          <w:color w:val="000000"/>
          <w:sz w:val="30"/>
          <w:szCs w:val="30"/>
          <w:lang w:eastAsia="ru-RU"/>
        </w:rPr>
        <w:t>дополнительные</w:t>
      </w:r>
      <w:r w:rsidR="009D4927" w:rsidRPr="00AB7A53">
        <w:rPr>
          <w:rFonts w:ascii="Times New Roman" w:eastAsia="Times New Roman" w:hAnsi="Times New Roman"/>
          <w:color w:val="000000"/>
          <w:sz w:val="30"/>
          <w:szCs w:val="30"/>
          <w:lang w:eastAsia="ru-RU"/>
        </w:rPr>
        <w:t xml:space="preserve"> сведения</w:t>
      </w:r>
      <w:r w:rsidR="004D11F6" w:rsidRPr="00AB7A53">
        <w:rPr>
          <w:rFonts w:ascii="Times New Roman" w:eastAsia="Times New Roman" w:hAnsi="Times New Roman"/>
          <w:color w:val="000000"/>
          <w:sz w:val="30"/>
          <w:szCs w:val="30"/>
          <w:lang w:eastAsia="ru-RU"/>
        </w:rPr>
        <w:t xml:space="preserve"> </w:t>
      </w:r>
      <w:r w:rsidR="009D4927" w:rsidRPr="00AB7A53">
        <w:rPr>
          <w:rFonts w:ascii="Times New Roman" w:eastAsia="Times New Roman" w:hAnsi="Times New Roman"/>
          <w:color w:val="000000"/>
          <w:sz w:val="30"/>
          <w:szCs w:val="30"/>
          <w:lang w:eastAsia="ru-RU"/>
        </w:rPr>
        <w:t>о товаре и условия исполнения сделки</w:t>
      </w:r>
      <w:r w:rsidRPr="00AB7A53">
        <w:rPr>
          <w:rFonts w:ascii="Times New Roman" w:eastAsia="Times New Roman" w:hAnsi="Times New Roman"/>
          <w:color w:val="000000"/>
          <w:sz w:val="30"/>
          <w:szCs w:val="30"/>
          <w:lang w:eastAsia="ru-RU"/>
        </w:rPr>
        <w:t>.</w:t>
      </w:r>
      <w:r w:rsidR="009D4927" w:rsidRPr="00AB7A53">
        <w:rPr>
          <w:rFonts w:ascii="Times New Roman" w:eastAsia="Times New Roman" w:hAnsi="Times New Roman"/>
          <w:color w:val="000000"/>
          <w:sz w:val="30"/>
          <w:szCs w:val="30"/>
          <w:lang w:eastAsia="ru-RU"/>
        </w:rPr>
        <w:t xml:space="preserve"> </w:t>
      </w:r>
    </w:p>
    <w:p w14:paraId="69F4A577" w14:textId="77777777" w:rsidR="002E7408" w:rsidRPr="00AB7A53" w:rsidRDefault="002E7408" w:rsidP="0070141D">
      <w:pPr>
        <w:spacing w:before="300" w:after="0" w:line="240" w:lineRule="auto"/>
        <w:jc w:val="center"/>
        <w:rPr>
          <w:rFonts w:ascii="Times New Roman" w:eastAsia="Times New Roman" w:hAnsi="Times New Roman"/>
          <w:bCs/>
          <w:sz w:val="30"/>
          <w:szCs w:val="30"/>
          <w:lang w:eastAsia="ru-RU"/>
        </w:rPr>
      </w:pPr>
      <w:r w:rsidRPr="00AB7A53">
        <w:rPr>
          <w:rFonts w:ascii="Times New Roman" w:eastAsia="Times New Roman" w:hAnsi="Times New Roman"/>
          <w:bCs/>
          <w:sz w:val="30"/>
          <w:szCs w:val="30"/>
          <w:lang w:eastAsia="ru-RU"/>
        </w:rPr>
        <w:lastRenderedPageBreak/>
        <w:t xml:space="preserve">ГЛАВА </w:t>
      </w:r>
      <w:r w:rsidR="001C5B68" w:rsidRPr="00AB7A53">
        <w:rPr>
          <w:rFonts w:ascii="Times New Roman" w:eastAsia="Times New Roman" w:hAnsi="Times New Roman"/>
          <w:bCs/>
          <w:sz w:val="30"/>
          <w:szCs w:val="30"/>
          <w:lang w:eastAsia="ru-RU"/>
        </w:rPr>
        <w:t>3</w:t>
      </w:r>
    </w:p>
    <w:p w14:paraId="3B7FA8DC" w14:textId="6BD8745B" w:rsidR="001C5B68" w:rsidRPr="00AB7A53" w:rsidRDefault="001C5B68" w:rsidP="0070141D">
      <w:pPr>
        <w:spacing w:after="0" w:line="240" w:lineRule="auto"/>
        <w:jc w:val="center"/>
        <w:rPr>
          <w:rFonts w:ascii="Times New Roman" w:eastAsia="Times New Roman" w:hAnsi="Times New Roman"/>
          <w:bCs/>
          <w:sz w:val="30"/>
          <w:szCs w:val="30"/>
          <w:lang w:eastAsia="ru-RU"/>
        </w:rPr>
      </w:pPr>
      <w:r w:rsidRPr="00AB7A53">
        <w:rPr>
          <w:rFonts w:ascii="Times New Roman" w:eastAsia="Times New Roman" w:hAnsi="Times New Roman"/>
          <w:bCs/>
          <w:sz w:val="30"/>
          <w:szCs w:val="30"/>
          <w:lang w:eastAsia="ru-RU"/>
        </w:rPr>
        <w:t>ОСОБЕННОСТИ ПРОВЕДЕНИЯ БИРЖЕВЫХ ТОРГОВ</w:t>
      </w:r>
    </w:p>
    <w:p w14:paraId="2B7DCF59" w14:textId="77777777" w:rsidR="001C5B68" w:rsidRPr="00AB7A53" w:rsidRDefault="001C5B68" w:rsidP="0070141D">
      <w:pPr>
        <w:spacing w:after="0" w:line="240" w:lineRule="auto"/>
        <w:ind w:firstLine="709"/>
        <w:jc w:val="both"/>
        <w:rPr>
          <w:rFonts w:ascii="Times New Roman" w:eastAsia="Times New Roman" w:hAnsi="Times New Roman"/>
          <w:sz w:val="30"/>
          <w:szCs w:val="30"/>
          <w:lang w:eastAsia="ru-RU"/>
        </w:rPr>
      </w:pPr>
    </w:p>
    <w:p w14:paraId="7CA28F0C" w14:textId="7F50FF26" w:rsidR="00592E68" w:rsidRPr="00AB7A53" w:rsidRDefault="00A01A42" w:rsidP="00592E68">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1</w:t>
      </w:r>
      <w:r w:rsidR="00E00594" w:rsidRPr="00AB7A53">
        <w:rPr>
          <w:rFonts w:ascii="Times New Roman" w:eastAsia="Times New Roman" w:hAnsi="Times New Roman"/>
          <w:sz w:val="30"/>
          <w:szCs w:val="30"/>
          <w:lang w:eastAsia="ru-RU"/>
        </w:rPr>
        <w:t>0</w:t>
      </w:r>
      <w:r w:rsidR="001C5B68" w:rsidRPr="00AB7A53">
        <w:rPr>
          <w:rFonts w:ascii="Times New Roman" w:eastAsia="Times New Roman" w:hAnsi="Times New Roman"/>
          <w:sz w:val="30"/>
          <w:szCs w:val="30"/>
          <w:lang w:eastAsia="ru-RU"/>
        </w:rPr>
        <w:t>. </w:t>
      </w:r>
      <w:r w:rsidR="00592E68" w:rsidRPr="00AB7A53">
        <w:rPr>
          <w:rFonts w:ascii="Times New Roman" w:eastAsia="Times New Roman" w:hAnsi="Times New Roman"/>
          <w:sz w:val="30"/>
          <w:szCs w:val="30"/>
          <w:lang w:eastAsia="ru-RU"/>
        </w:rPr>
        <w:t>Биржевые торги проводятся в электронном виде на повышение цены по всем заявкам на продажу (лотам) одновременно. При этом Торговая система активирует заявки продавцов, трейдеры которых прошли электронную регистрацию в Торговой системе.</w:t>
      </w:r>
    </w:p>
    <w:p w14:paraId="0356A737" w14:textId="4A46CF48" w:rsidR="00592E68" w:rsidRPr="00AB7A53" w:rsidRDefault="00592E68" w:rsidP="00592E68">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1</w:t>
      </w:r>
      <w:r w:rsidR="00E00594" w:rsidRPr="00AB7A53">
        <w:rPr>
          <w:rFonts w:ascii="Times New Roman" w:eastAsia="Times New Roman" w:hAnsi="Times New Roman"/>
          <w:sz w:val="30"/>
          <w:szCs w:val="30"/>
          <w:lang w:eastAsia="ru-RU"/>
        </w:rPr>
        <w:t>1</w:t>
      </w:r>
      <w:r w:rsidRPr="00AB7A53">
        <w:rPr>
          <w:rFonts w:ascii="Times New Roman" w:eastAsia="Times New Roman" w:hAnsi="Times New Roman"/>
          <w:sz w:val="30"/>
          <w:szCs w:val="30"/>
          <w:lang w:eastAsia="ru-RU"/>
        </w:rPr>
        <w:t xml:space="preserve">. Торговая сессия состоит из </w:t>
      </w:r>
      <w:proofErr w:type="spellStart"/>
      <w:r w:rsidRPr="00AB7A53">
        <w:rPr>
          <w:rFonts w:ascii="Times New Roman" w:eastAsia="Times New Roman" w:hAnsi="Times New Roman"/>
          <w:sz w:val="30"/>
          <w:szCs w:val="30"/>
          <w:lang w:eastAsia="ru-RU"/>
        </w:rPr>
        <w:t>предторгового</w:t>
      </w:r>
      <w:proofErr w:type="spellEnd"/>
      <w:r w:rsidRPr="00AB7A53">
        <w:rPr>
          <w:rFonts w:ascii="Times New Roman" w:eastAsia="Times New Roman" w:hAnsi="Times New Roman"/>
          <w:sz w:val="30"/>
          <w:szCs w:val="30"/>
          <w:lang w:eastAsia="ru-RU"/>
        </w:rPr>
        <w:t xml:space="preserve"> периода, периода торгов, периода корректировки заявок продавцов, периода торгов и подведения итогов.</w:t>
      </w:r>
    </w:p>
    <w:p w14:paraId="2E59932B" w14:textId="1D784CDA" w:rsidR="00592E68" w:rsidRPr="00AB7A53" w:rsidRDefault="00592E68" w:rsidP="00592E68">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 xml:space="preserve">Продолжительность каждого периода устанавливается </w:t>
      </w:r>
      <w:r w:rsidR="0033095A" w:rsidRPr="00AB7A53">
        <w:rPr>
          <w:rFonts w:ascii="Times New Roman" w:eastAsia="Times New Roman" w:hAnsi="Times New Roman"/>
          <w:sz w:val="30"/>
          <w:szCs w:val="30"/>
          <w:lang w:eastAsia="ru-RU"/>
        </w:rPr>
        <w:t>М</w:t>
      </w:r>
      <w:r w:rsidRPr="00AB7A53">
        <w:rPr>
          <w:rFonts w:ascii="Times New Roman" w:eastAsia="Times New Roman" w:hAnsi="Times New Roman"/>
          <w:sz w:val="30"/>
          <w:szCs w:val="30"/>
          <w:lang w:eastAsia="ru-RU"/>
        </w:rPr>
        <w:t>аклером, доводится до сведения участников биржевой торговли путем размещения информации в Торговой системе, а при необходимости посредством голосового информирования и иными способами, и может быть изменена в ходе торговой сессии.</w:t>
      </w:r>
    </w:p>
    <w:p w14:paraId="0913CA14" w14:textId="155F1F30" w:rsidR="00C94A9B" w:rsidRPr="00AB7A53" w:rsidRDefault="00592E68" w:rsidP="00C94A9B">
      <w:pPr>
        <w:pStyle w:val="2"/>
        <w:tabs>
          <w:tab w:val="left" w:pos="709"/>
        </w:tabs>
        <w:ind w:firstLine="709"/>
        <w:jc w:val="both"/>
        <w:rPr>
          <w:sz w:val="30"/>
          <w:szCs w:val="30"/>
        </w:rPr>
      </w:pPr>
      <w:r w:rsidRPr="00AB7A53">
        <w:rPr>
          <w:sz w:val="30"/>
          <w:szCs w:val="30"/>
        </w:rPr>
        <w:t>1</w:t>
      </w:r>
      <w:r w:rsidR="00E00594" w:rsidRPr="00AB7A53">
        <w:rPr>
          <w:sz w:val="30"/>
          <w:szCs w:val="30"/>
        </w:rPr>
        <w:t>2</w:t>
      </w:r>
      <w:r w:rsidRPr="00AB7A53">
        <w:rPr>
          <w:sz w:val="30"/>
          <w:szCs w:val="30"/>
        </w:rPr>
        <w:t>. </w:t>
      </w:r>
      <w:r w:rsidR="0061471D" w:rsidRPr="00AB7A53">
        <w:rPr>
          <w:sz w:val="30"/>
          <w:szCs w:val="30"/>
        </w:rPr>
        <w:t xml:space="preserve">Маклер начинает торговую сессию и запускает </w:t>
      </w:r>
      <w:proofErr w:type="spellStart"/>
      <w:r w:rsidR="00D329E0" w:rsidRPr="00AB7A53">
        <w:rPr>
          <w:sz w:val="30"/>
          <w:szCs w:val="30"/>
        </w:rPr>
        <w:t>п</w:t>
      </w:r>
      <w:r w:rsidRPr="00AB7A53">
        <w:rPr>
          <w:sz w:val="30"/>
          <w:szCs w:val="30"/>
        </w:rPr>
        <w:t>редторгов</w:t>
      </w:r>
      <w:r w:rsidR="0061471D" w:rsidRPr="00AB7A53">
        <w:rPr>
          <w:sz w:val="30"/>
          <w:szCs w:val="30"/>
        </w:rPr>
        <w:t>ый</w:t>
      </w:r>
      <w:proofErr w:type="spellEnd"/>
      <w:r w:rsidRPr="00AB7A53">
        <w:rPr>
          <w:sz w:val="30"/>
          <w:szCs w:val="30"/>
        </w:rPr>
        <w:t xml:space="preserve"> период</w:t>
      </w:r>
      <w:r w:rsidR="0061471D" w:rsidRPr="00AB7A53">
        <w:rPr>
          <w:sz w:val="30"/>
          <w:szCs w:val="30"/>
        </w:rPr>
        <w:t>, в ходе которого</w:t>
      </w:r>
      <w:r w:rsidR="00D329E0" w:rsidRPr="00AB7A53">
        <w:rPr>
          <w:sz w:val="30"/>
          <w:szCs w:val="30"/>
        </w:rPr>
        <w:t xml:space="preserve"> </w:t>
      </w:r>
      <w:r w:rsidRPr="00AB7A53">
        <w:rPr>
          <w:sz w:val="30"/>
          <w:szCs w:val="30"/>
        </w:rPr>
        <w:t>осуществляется электронная регистрация трейдеров участников биржевой торговли</w:t>
      </w:r>
      <w:r w:rsidR="0061471D" w:rsidRPr="00AB7A53">
        <w:rPr>
          <w:sz w:val="30"/>
          <w:szCs w:val="30"/>
        </w:rPr>
        <w:t xml:space="preserve"> </w:t>
      </w:r>
      <w:r w:rsidR="0061471D" w:rsidRPr="00AB7A53">
        <w:rPr>
          <w:bCs/>
          <w:iCs/>
          <w:color w:val="000000" w:themeColor="text1"/>
          <w:sz w:val="30"/>
          <w:szCs w:val="30"/>
        </w:rPr>
        <w:t>в порядке, определенном подпунктами 3.4.3 – 3.4.4 Регламента</w:t>
      </w:r>
      <w:r w:rsidR="00155E5F" w:rsidRPr="00AB7A53">
        <w:rPr>
          <w:bCs/>
          <w:iCs/>
          <w:color w:val="000000" w:themeColor="text1"/>
          <w:sz w:val="30"/>
          <w:szCs w:val="30"/>
        </w:rPr>
        <w:t xml:space="preserve"> торгов</w:t>
      </w:r>
      <w:r w:rsidR="00C94A9B" w:rsidRPr="00AB7A53">
        <w:rPr>
          <w:color w:val="000000" w:themeColor="text1"/>
          <w:sz w:val="30"/>
          <w:szCs w:val="30"/>
        </w:rPr>
        <w:t>.</w:t>
      </w:r>
    </w:p>
    <w:p w14:paraId="7CE27B4B" w14:textId="523242CF" w:rsidR="00592E68" w:rsidRPr="00847429" w:rsidRDefault="00592E68" w:rsidP="00592E68">
      <w:pPr>
        <w:spacing w:after="0" w:line="240" w:lineRule="auto"/>
        <w:ind w:firstLine="709"/>
        <w:jc w:val="both"/>
        <w:rPr>
          <w:rFonts w:ascii="Times New Roman" w:eastAsia="Times New Roman" w:hAnsi="Times New Roman"/>
          <w:sz w:val="30"/>
          <w:szCs w:val="30"/>
          <w:lang w:eastAsia="ru-RU"/>
        </w:rPr>
      </w:pPr>
      <w:r w:rsidRPr="00847429">
        <w:rPr>
          <w:rFonts w:ascii="Times New Roman" w:eastAsia="Times New Roman" w:hAnsi="Times New Roman"/>
          <w:sz w:val="30"/>
          <w:szCs w:val="30"/>
          <w:lang w:eastAsia="ru-RU"/>
        </w:rPr>
        <w:t>1</w:t>
      </w:r>
      <w:r w:rsidR="00E00594" w:rsidRPr="00847429">
        <w:rPr>
          <w:rFonts w:ascii="Times New Roman" w:eastAsia="Times New Roman" w:hAnsi="Times New Roman"/>
          <w:sz w:val="30"/>
          <w:szCs w:val="30"/>
          <w:lang w:eastAsia="ru-RU"/>
        </w:rPr>
        <w:t>3</w:t>
      </w:r>
      <w:r w:rsidRPr="00847429">
        <w:rPr>
          <w:rFonts w:ascii="Times New Roman" w:eastAsia="Times New Roman" w:hAnsi="Times New Roman"/>
          <w:sz w:val="30"/>
          <w:szCs w:val="30"/>
          <w:lang w:eastAsia="ru-RU"/>
        </w:rPr>
        <w:t xml:space="preserve">. Продавцы в </w:t>
      </w:r>
      <w:proofErr w:type="spellStart"/>
      <w:r w:rsidRPr="00847429">
        <w:rPr>
          <w:rFonts w:ascii="Times New Roman" w:eastAsia="Times New Roman" w:hAnsi="Times New Roman"/>
          <w:sz w:val="30"/>
          <w:szCs w:val="30"/>
          <w:lang w:eastAsia="ru-RU"/>
        </w:rPr>
        <w:t>предторговом</w:t>
      </w:r>
      <w:proofErr w:type="spellEnd"/>
      <w:r w:rsidRPr="00847429">
        <w:rPr>
          <w:rFonts w:ascii="Times New Roman" w:eastAsia="Times New Roman" w:hAnsi="Times New Roman"/>
          <w:sz w:val="30"/>
          <w:szCs w:val="30"/>
          <w:lang w:eastAsia="ru-RU"/>
        </w:rPr>
        <w:t xml:space="preserve"> периоде вправе изменять </w:t>
      </w:r>
      <w:r w:rsidR="00AF677A" w:rsidRPr="00847429">
        <w:rPr>
          <w:rFonts w:ascii="Times New Roman" w:eastAsia="Times New Roman" w:hAnsi="Times New Roman"/>
          <w:sz w:val="30"/>
          <w:szCs w:val="30"/>
          <w:lang w:eastAsia="ru-RU"/>
        </w:rPr>
        <w:t xml:space="preserve">следующие </w:t>
      </w:r>
      <w:r w:rsidRPr="00847429">
        <w:rPr>
          <w:rFonts w:ascii="Times New Roman" w:eastAsia="Times New Roman" w:hAnsi="Times New Roman"/>
          <w:sz w:val="30"/>
          <w:szCs w:val="30"/>
          <w:lang w:eastAsia="ru-RU"/>
        </w:rPr>
        <w:t>параметры своих заявок</w:t>
      </w:r>
      <w:r w:rsidR="00AF677A" w:rsidRPr="00847429">
        <w:rPr>
          <w:rFonts w:ascii="Times New Roman" w:eastAsia="Times New Roman" w:hAnsi="Times New Roman"/>
          <w:sz w:val="30"/>
          <w:szCs w:val="30"/>
          <w:lang w:eastAsia="ru-RU"/>
        </w:rPr>
        <w:t>:</w:t>
      </w:r>
      <w:r w:rsidR="00636826" w:rsidRPr="00847429">
        <w:rPr>
          <w:rFonts w:ascii="Times New Roman" w:eastAsia="Times New Roman" w:hAnsi="Times New Roman"/>
          <w:sz w:val="30"/>
          <w:szCs w:val="30"/>
          <w:lang w:eastAsia="ru-RU"/>
        </w:rPr>
        <w:t xml:space="preserve"> цена, условия поставки (срок и базис), условия оплаты</w:t>
      </w:r>
      <w:r w:rsidRPr="00847429">
        <w:rPr>
          <w:rFonts w:ascii="Times New Roman" w:eastAsia="Times New Roman" w:hAnsi="Times New Roman"/>
          <w:sz w:val="30"/>
          <w:szCs w:val="30"/>
          <w:lang w:eastAsia="ru-RU"/>
        </w:rPr>
        <w:t>. Ответственность за достоверность и корректность изменений, внесенных в заявку, возлагается на продавца.</w:t>
      </w:r>
    </w:p>
    <w:p w14:paraId="10A7CB77" w14:textId="2BCA9A54" w:rsidR="00592E68" w:rsidRPr="005D3FE4" w:rsidRDefault="00592E68" w:rsidP="0051729F">
      <w:pPr>
        <w:spacing w:after="0" w:line="240" w:lineRule="auto"/>
        <w:ind w:firstLine="709"/>
        <w:jc w:val="both"/>
        <w:rPr>
          <w:rFonts w:ascii="Times New Roman" w:eastAsia="Times New Roman" w:hAnsi="Times New Roman"/>
          <w:strike/>
          <w:sz w:val="30"/>
          <w:szCs w:val="30"/>
          <w:lang w:eastAsia="ru-RU"/>
        </w:rPr>
      </w:pPr>
      <w:r w:rsidRPr="00847429">
        <w:rPr>
          <w:rFonts w:ascii="Times New Roman" w:eastAsia="Times New Roman" w:hAnsi="Times New Roman"/>
          <w:sz w:val="30"/>
          <w:szCs w:val="30"/>
          <w:lang w:eastAsia="ru-RU"/>
        </w:rPr>
        <w:t>1</w:t>
      </w:r>
      <w:r w:rsidR="00E00594" w:rsidRPr="00847429">
        <w:rPr>
          <w:rFonts w:ascii="Times New Roman" w:eastAsia="Times New Roman" w:hAnsi="Times New Roman"/>
          <w:sz w:val="30"/>
          <w:szCs w:val="30"/>
          <w:lang w:eastAsia="ru-RU"/>
        </w:rPr>
        <w:t>4</w:t>
      </w:r>
      <w:r w:rsidRPr="00847429">
        <w:rPr>
          <w:rFonts w:ascii="Times New Roman" w:eastAsia="Times New Roman" w:hAnsi="Times New Roman"/>
          <w:sz w:val="30"/>
          <w:szCs w:val="30"/>
          <w:lang w:eastAsia="ru-RU"/>
        </w:rPr>
        <w:t>. </w:t>
      </w:r>
      <w:r w:rsidR="0051729F" w:rsidRPr="00847429">
        <w:rPr>
          <w:rFonts w:ascii="Times New Roman" w:eastAsia="Times New Roman" w:hAnsi="Times New Roman"/>
          <w:sz w:val="30"/>
          <w:szCs w:val="30"/>
          <w:lang w:eastAsia="ru-RU"/>
        </w:rPr>
        <w:t xml:space="preserve">После завершения </w:t>
      </w:r>
      <w:proofErr w:type="spellStart"/>
      <w:r w:rsidR="0051729F" w:rsidRPr="00847429">
        <w:rPr>
          <w:rFonts w:ascii="Times New Roman" w:eastAsia="Times New Roman" w:hAnsi="Times New Roman"/>
          <w:sz w:val="30"/>
          <w:szCs w:val="30"/>
          <w:lang w:eastAsia="ru-RU"/>
        </w:rPr>
        <w:t>предторгового</w:t>
      </w:r>
      <w:proofErr w:type="spellEnd"/>
      <w:r w:rsidR="0051729F" w:rsidRPr="00847429">
        <w:rPr>
          <w:rFonts w:ascii="Times New Roman" w:eastAsia="Times New Roman" w:hAnsi="Times New Roman"/>
          <w:sz w:val="30"/>
          <w:szCs w:val="30"/>
          <w:lang w:eastAsia="ru-RU"/>
        </w:rPr>
        <w:t xml:space="preserve"> периода </w:t>
      </w:r>
      <w:r w:rsidR="0033095A" w:rsidRPr="00847429">
        <w:rPr>
          <w:rFonts w:ascii="Times New Roman" w:eastAsia="Times New Roman" w:hAnsi="Times New Roman"/>
          <w:sz w:val="30"/>
          <w:szCs w:val="30"/>
          <w:lang w:eastAsia="ru-RU"/>
        </w:rPr>
        <w:t>М</w:t>
      </w:r>
      <w:r w:rsidR="0051729F" w:rsidRPr="00847429">
        <w:rPr>
          <w:rFonts w:ascii="Times New Roman" w:eastAsia="Times New Roman" w:hAnsi="Times New Roman"/>
          <w:sz w:val="30"/>
          <w:szCs w:val="30"/>
          <w:lang w:eastAsia="ru-RU"/>
        </w:rPr>
        <w:t>аклер</w:t>
      </w:r>
      <w:r w:rsidR="0051729F" w:rsidRPr="00AB7A53">
        <w:rPr>
          <w:rFonts w:ascii="Times New Roman" w:eastAsia="Times New Roman" w:hAnsi="Times New Roman"/>
          <w:sz w:val="30"/>
          <w:szCs w:val="30"/>
          <w:lang w:eastAsia="ru-RU"/>
        </w:rPr>
        <w:t xml:space="preserve"> запускает период торгов</w:t>
      </w:r>
      <w:r w:rsidR="00C54307">
        <w:rPr>
          <w:rFonts w:ascii="Times New Roman" w:eastAsia="Times New Roman" w:hAnsi="Times New Roman"/>
          <w:sz w:val="30"/>
          <w:szCs w:val="30"/>
          <w:lang w:eastAsia="ru-RU"/>
        </w:rPr>
        <w:t>.</w:t>
      </w:r>
    </w:p>
    <w:p w14:paraId="103550ED" w14:textId="7E591473" w:rsidR="00592E68" w:rsidRPr="00AB7A53" w:rsidRDefault="0051729F" w:rsidP="00592E68">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Период торгов включает в себя процесс заключения участниками биржевой торговли сделок купли</w:t>
      </w:r>
      <w:r w:rsidR="00EB5C2E">
        <w:rPr>
          <w:rFonts w:ascii="Times New Roman" w:eastAsia="Times New Roman" w:hAnsi="Times New Roman"/>
          <w:sz w:val="30"/>
          <w:szCs w:val="30"/>
          <w:lang w:eastAsia="ru-RU"/>
        </w:rPr>
        <w:t> – </w:t>
      </w:r>
      <w:r w:rsidRPr="00AB7A53">
        <w:rPr>
          <w:rFonts w:ascii="Times New Roman" w:eastAsia="Times New Roman" w:hAnsi="Times New Roman"/>
          <w:sz w:val="30"/>
          <w:szCs w:val="30"/>
          <w:lang w:eastAsia="ru-RU"/>
        </w:rPr>
        <w:t>продажи товара, а также подачи покупателями встречных заявок</w:t>
      </w:r>
      <w:r w:rsidR="00592E68" w:rsidRPr="00AB7A53">
        <w:rPr>
          <w:rFonts w:ascii="Times New Roman" w:eastAsia="Times New Roman" w:hAnsi="Times New Roman"/>
          <w:sz w:val="30"/>
          <w:szCs w:val="30"/>
          <w:lang w:eastAsia="ru-RU"/>
        </w:rPr>
        <w:t>.</w:t>
      </w:r>
    </w:p>
    <w:p w14:paraId="686E4C84" w14:textId="1253360C" w:rsidR="00592E68" w:rsidRPr="00AB7A53" w:rsidRDefault="00592E68" w:rsidP="00592E68">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1</w:t>
      </w:r>
      <w:r w:rsidR="000252BE" w:rsidRPr="000252BE">
        <w:rPr>
          <w:rFonts w:ascii="Times New Roman" w:eastAsia="Times New Roman" w:hAnsi="Times New Roman"/>
          <w:sz w:val="30"/>
          <w:szCs w:val="30"/>
          <w:lang w:eastAsia="ru-RU"/>
        </w:rPr>
        <w:t>5</w:t>
      </w:r>
      <w:r w:rsidRPr="00AB7A53">
        <w:rPr>
          <w:rFonts w:ascii="Times New Roman" w:eastAsia="Times New Roman" w:hAnsi="Times New Roman"/>
          <w:sz w:val="30"/>
          <w:szCs w:val="30"/>
          <w:lang w:eastAsia="ru-RU"/>
        </w:rPr>
        <w:t>. Для совершения биржевой сделки в течение периода торгов покупателями подаются заявки на покупку товара конкретного лота на условиях продавца по стартовой цене или по цене выше стартовой на один или более шагов цены.</w:t>
      </w:r>
    </w:p>
    <w:p w14:paraId="6A7A5B89" w14:textId="3EC86CC8" w:rsidR="00592E68" w:rsidRPr="00AB7A53" w:rsidRDefault="00592E68" w:rsidP="00592E68">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1</w:t>
      </w:r>
      <w:r w:rsidR="000252BE" w:rsidRPr="000252BE">
        <w:rPr>
          <w:rFonts w:ascii="Times New Roman" w:eastAsia="Times New Roman" w:hAnsi="Times New Roman"/>
          <w:sz w:val="30"/>
          <w:szCs w:val="30"/>
          <w:lang w:eastAsia="ru-RU"/>
        </w:rPr>
        <w:t>6</w:t>
      </w:r>
      <w:r w:rsidRPr="00AB7A53">
        <w:rPr>
          <w:rFonts w:ascii="Times New Roman" w:eastAsia="Times New Roman" w:hAnsi="Times New Roman"/>
          <w:sz w:val="30"/>
          <w:szCs w:val="30"/>
          <w:lang w:eastAsia="ru-RU"/>
        </w:rPr>
        <w:t>. В течение периода торгов покупатель в случае, если его не устраивают первоначальные условия продавца, имеет право на основе заявки на продажу подать встречную заявку.</w:t>
      </w:r>
    </w:p>
    <w:p w14:paraId="73169313" w14:textId="21452B72" w:rsidR="00592E68" w:rsidRPr="00AB7A53" w:rsidRDefault="00592E68" w:rsidP="00592E68">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Встречная заявка формируется покупателем путем корректировки следующих параметров заявки на продажу: количество товара, за исключением увеличения; цена; условия поставки (сроки и базис)</w:t>
      </w:r>
      <w:r w:rsidR="0048291F">
        <w:rPr>
          <w:rFonts w:ascii="Times New Roman" w:eastAsia="Times New Roman" w:hAnsi="Times New Roman"/>
          <w:sz w:val="30"/>
          <w:szCs w:val="30"/>
          <w:lang w:eastAsia="ru-RU"/>
        </w:rPr>
        <w:t xml:space="preserve">; </w:t>
      </w:r>
      <w:r w:rsidRPr="00AB7A53">
        <w:rPr>
          <w:rFonts w:ascii="Times New Roman" w:eastAsia="Times New Roman" w:hAnsi="Times New Roman"/>
          <w:sz w:val="30"/>
          <w:szCs w:val="30"/>
          <w:lang w:eastAsia="ru-RU"/>
        </w:rPr>
        <w:t>условия оплаты товара.</w:t>
      </w:r>
    </w:p>
    <w:p w14:paraId="441526DB" w14:textId="3CE32583" w:rsidR="00592E68" w:rsidRPr="00AB7A53" w:rsidRDefault="00592E68" w:rsidP="00592E68">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 xml:space="preserve">Для занятия лидирующего положения по лоту, на покупку которого уже подана заявка, покупатель должен в течение установленного </w:t>
      </w:r>
      <w:r w:rsidR="0033095A" w:rsidRPr="00AB7A53">
        <w:rPr>
          <w:rFonts w:ascii="Times New Roman" w:eastAsia="Times New Roman" w:hAnsi="Times New Roman"/>
          <w:sz w:val="30"/>
          <w:szCs w:val="30"/>
          <w:lang w:eastAsia="ru-RU"/>
        </w:rPr>
        <w:t>М</w:t>
      </w:r>
      <w:r w:rsidRPr="00AB7A53">
        <w:rPr>
          <w:rFonts w:ascii="Times New Roman" w:eastAsia="Times New Roman" w:hAnsi="Times New Roman"/>
          <w:sz w:val="30"/>
          <w:szCs w:val="30"/>
          <w:lang w:eastAsia="ru-RU"/>
        </w:rPr>
        <w:t xml:space="preserve">аклером периода времени с момента подачи последней заявки на покупку (времени </w:t>
      </w:r>
      <w:r w:rsidRPr="00AB7A53">
        <w:rPr>
          <w:rFonts w:ascii="Times New Roman" w:eastAsia="Times New Roman" w:hAnsi="Times New Roman"/>
          <w:sz w:val="30"/>
          <w:szCs w:val="30"/>
          <w:lang w:eastAsia="ru-RU"/>
        </w:rPr>
        <w:lastRenderedPageBreak/>
        <w:t>подачи заявок), увеличить текущую цену за единицу товара по лоту на один или более шагов цены.</w:t>
      </w:r>
    </w:p>
    <w:p w14:paraId="7A806936" w14:textId="1125AD04" w:rsidR="00592E68" w:rsidRPr="00AB7A53" w:rsidRDefault="005966DB" w:rsidP="00592E68">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1</w:t>
      </w:r>
      <w:r w:rsidR="000252BE" w:rsidRPr="000252BE">
        <w:rPr>
          <w:rFonts w:ascii="Times New Roman" w:eastAsia="Times New Roman" w:hAnsi="Times New Roman"/>
          <w:sz w:val="30"/>
          <w:szCs w:val="30"/>
          <w:lang w:eastAsia="ru-RU"/>
        </w:rPr>
        <w:t>7</w:t>
      </w:r>
      <w:r w:rsidR="00592E68" w:rsidRPr="00AB7A53">
        <w:rPr>
          <w:rFonts w:ascii="Times New Roman" w:eastAsia="Times New Roman" w:hAnsi="Times New Roman"/>
          <w:sz w:val="30"/>
          <w:szCs w:val="30"/>
          <w:lang w:eastAsia="ru-RU"/>
        </w:rPr>
        <w:t xml:space="preserve">. В случае если покупателем подана заявка на покупку лота на первоначальных условиях продавца, встречные заявки, подаваемые по данному лоту другими покупателями, не принимаются Торговой системой, а поданные ранее встречные заявки удаляются. При этом покупатели вправе подавать заявки на покупку такого лота в порядке, предусмотренном </w:t>
      </w:r>
      <w:r w:rsidR="00862076" w:rsidRPr="00AB7A53">
        <w:rPr>
          <w:rFonts w:ascii="Times New Roman" w:eastAsia="Times New Roman" w:hAnsi="Times New Roman"/>
          <w:sz w:val="30"/>
          <w:szCs w:val="30"/>
          <w:lang w:eastAsia="ru-RU"/>
        </w:rPr>
        <w:t xml:space="preserve">частью третьей </w:t>
      </w:r>
      <w:r w:rsidR="006B4EF0" w:rsidRPr="00AB7A53">
        <w:rPr>
          <w:rFonts w:ascii="Times New Roman" w:eastAsia="Times New Roman" w:hAnsi="Times New Roman"/>
          <w:sz w:val="30"/>
          <w:szCs w:val="30"/>
          <w:lang w:eastAsia="ru-RU"/>
        </w:rPr>
        <w:t>пункт</w:t>
      </w:r>
      <w:r w:rsidR="00862076" w:rsidRPr="00AB7A53">
        <w:rPr>
          <w:rFonts w:ascii="Times New Roman" w:eastAsia="Times New Roman" w:hAnsi="Times New Roman"/>
          <w:sz w:val="30"/>
          <w:szCs w:val="30"/>
          <w:lang w:eastAsia="ru-RU"/>
        </w:rPr>
        <w:t>а</w:t>
      </w:r>
      <w:r w:rsidR="00592E68" w:rsidRPr="00AB7A53">
        <w:rPr>
          <w:rFonts w:ascii="Times New Roman" w:eastAsia="Times New Roman" w:hAnsi="Times New Roman"/>
          <w:sz w:val="30"/>
          <w:szCs w:val="30"/>
          <w:lang w:eastAsia="ru-RU"/>
        </w:rPr>
        <w:t xml:space="preserve"> </w:t>
      </w:r>
      <w:r w:rsidR="00EB5C2E" w:rsidRPr="00AB7A53">
        <w:rPr>
          <w:rFonts w:ascii="Times New Roman" w:eastAsia="Times New Roman" w:hAnsi="Times New Roman"/>
          <w:sz w:val="30"/>
          <w:szCs w:val="30"/>
          <w:lang w:eastAsia="ru-RU"/>
        </w:rPr>
        <w:t>1</w:t>
      </w:r>
      <w:r w:rsidR="00EB5C2E">
        <w:rPr>
          <w:rFonts w:ascii="Times New Roman" w:eastAsia="Times New Roman" w:hAnsi="Times New Roman"/>
          <w:sz w:val="30"/>
          <w:szCs w:val="30"/>
          <w:lang w:eastAsia="ru-RU"/>
        </w:rPr>
        <w:t>6</w:t>
      </w:r>
      <w:r w:rsidR="00EB5C2E" w:rsidRPr="00AB7A53">
        <w:rPr>
          <w:rFonts w:ascii="Times New Roman" w:eastAsia="Times New Roman" w:hAnsi="Times New Roman"/>
          <w:sz w:val="30"/>
          <w:szCs w:val="30"/>
          <w:lang w:eastAsia="ru-RU"/>
        </w:rPr>
        <w:t xml:space="preserve"> </w:t>
      </w:r>
      <w:r w:rsidR="00592E68" w:rsidRPr="00AB7A53">
        <w:rPr>
          <w:rFonts w:ascii="Times New Roman" w:eastAsia="Times New Roman" w:hAnsi="Times New Roman"/>
          <w:sz w:val="30"/>
          <w:szCs w:val="30"/>
          <w:lang w:eastAsia="ru-RU"/>
        </w:rPr>
        <w:t xml:space="preserve">настоящего </w:t>
      </w:r>
      <w:r w:rsidR="00862076" w:rsidRPr="00AB7A53">
        <w:rPr>
          <w:rFonts w:ascii="Times New Roman" w:eastAsia="Times New Roman" w:hAnsi="Times New Roman"/>
          <w:sz w:val="30"/>
          <w:szCs w:val="30"/>
          <w:lang w:eastAsia="ru-RU"/>
        </w:rPr>
        <w:t>Временного р</w:t>
      </w:r>
      <w:r w:rsidR="00592E68" w:rsidRPr="00AB7A53">
        <w:rPr>
          <w:rFonts w:ascii="Times New Roman" w:eastAsia="Times New Roman" w:hAnsi="Times New Roman"/>
          <w:sz w:val="30"/>
          <w:szCs w:val="30"/>
          <w:lang w:eastAsia="ru-RU"/>
        </w:rPr>
        <w:t>егламента.</w:t>
      </w:r>
    </w:p>
    <w:p w14:paraId="2B512BAA" w14:textId="10EFFB40" w:rsidR="00592E68" w:rsidRPr="00AB7A53" w:rsidRDefault="00E00594" w:rsidP="00592E68">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1</w:t>
      </w:r>
      <w:r w:rsidR="000252BE" w:rsidRPr="000252BE">
        <w:rPr>
          <w:rFonts w:ascii="Times New Roman" w:eastAsia="Times New Roman" w:hAnsi="Times New Roman"/>
          <w:sz w:val="30"/>
          <w:szCs w:val="30"/>
          <w:lang w:eastAsia="ru-RU"/>
        </w:rPr>
        <w:t>8</w:t>
      </w:r>
      <w:r w:rsidR="00592E68" w:rsidRPr="00AB7A53">
        <w:rPr>
          <w:rFonts w:ascii="Times New Roman" w:eastAsia="Times New Roman" w:hAnsi="Times New Roman"/>
          <w:sz w:val="30"/>
          <w:szCs w:val="30"/>
          <w:lang w:eastAsia="ru-RU"/>
        </w:rPr>
        <w:t>. Торговая система фиксирует факт заключения сделки продавца с тем покупателем, чье предложение являлось лидирующим (лучшим по цене или единственным) на момент завершения времени подачи заявок по торгуемому лоту.</w:t>
      </w:r>
    </w:p>
    <w:p w14:paraId="6404D3B9" w14:textId="78513E6A" w:rsidR="00592E68" w:rsidRPr="00AB7A53" w:rsidRDefault="000252BE" w:rsidP="00592E68">
      <w:pPr>
        <w:spacing w:after="0" w:line="240" w:lineRule="auto"/>
        <w:ind w:firstLine="709"/>
        <w:jc w:val="both"/>
        <w:rPr>
          <w:rFonts w:ascii="Times New Roman" w:eastAsia="Times New Roman" w:hAnsi="Times New Roman"/>
          <w:sz w:val="30"/>
          <w:szCs w:val="30"/>
          <w:lang w:eastAsia="ru-RU"/>
        </w:rPr>
      </w:pPr>
      <w:r w:rsidRPr="000252BE">
        <w:rPr>
          <w:rFonts w:ascii="Times New Roman" w:eastAsia="Times New Roman" w:hAnsi="Times New Roman"/>
          <w:sz w:val="30"/>
          <w:szCs w:val="30"/>
          <w:lang w:eastAsia="ru-RU"/>
        </w:rPr>
        <w:t>19</w:t>
      </w:r>
      <w:r w:rsidR="00592E68" w:rsidRPr="00AB7A53">
        <w:rPr>
          <w:rFonts w:ascii="Times New Roman" w:eastAsia="Times New Roman" w:hAnsi="Times New Roman"/>
          <w:sz w:val="30"/>
          <w:szCs w:val="30"/>
          <w:lang w:eastAsia="ru-RU"/>
        </w:rPr>
        <w:t>. В случае если время подачи заявок на покупку по торгуемому лоту превышает время, оставшееся до окончания периода торгов, период торгов автоматически продлевается на оставшееся время подачи заявок на покупку по данному лоту и завершается после фиксации Торговой системой факта совершения сделки по последнему торгуемому лоту.</w:t>
      </w:r>
    </w:p>
    <w:p w14:paraId="283B5E8A" w14:textId="4DD77123" w:rsidR="00592E68" w:rsidRPr="00AB7A53" w:rsidRDefault="00592E68" w:rsidP="00592E68">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2</w:t>
      </w:r>
      <w:r w:rsidR="000252BE" w:rsidRPr="000252BE">
        <w:rPr>
          <w:rFonts w:ascii="Times New Roman" w:eastAsia="Times New Roman" w:hAnsi="Times New Roman"/>
          <w:sz w:val="30"/>
          <w:szCs w:val="30"/>
          <w:lang w:eastAsia="ru-RU"/>
        </w:rPr>
        <w:t>0</w:t>
      </w:r>
      <w:r w:rsidRPr="00AB7A53">
        <w:rPr>
          <w:rFonts w:ascii="Times New Roman" w:eastAsia="Times New Roman" w:hAnsi="Times New Roman"/>
          <w:sz w:val="30"/>
          <w:szCs w:val="30"/>
          <w:lang w:eastAsia="ru-RU"/>
        </w:rPr>
        <w:t xml:space="preserve">. После завершения периода торгов </w:t>
      </w:r>
      <w:r w:rsidR="0033095A" w:rsidRPr="00AB7A53">
        <w:rPr>
          <w:rFonts w:ascii="Times New Roman" w:eastAsia="Times New Roman" w:hAnsi="Times New Roman"/>
          <w:sz w:val="30"/>
          <w:szCs w:val="30"/>
          <w:lang w:eastAsia="ru-RU"/>
        </w:rPr>
        <w:t>М</w:t>
      </w:r>
      <w:r w:rsidRPr="00AB7A53">
        <w:rPr>
          <w:rFonts w:ascii="Times New Roman" w:eastAsia="Times New Roman" w:hAnsi="Times New Roman"/>
          <w:sz w:val="30"/>
          <w:szCs w:val="30"/>
          <w:lang w:eastAsia="ru-RU"/>
        </w:rPr>
        <w:t>аклер запускает период корректировки заявок продавцов.</w:t>
      </w:r>
    </w:p>
    <w:p w14:paraId="08A6910E" w14:textId="77777777" w:rsidR="00592E68" w:rsidRPr="00636826" w:rsidRDefault="00592E68" w:rsidP="00592E68">
      <w:pPr>
        <w:spacing w:after="0" w:line="240" w:lineRule="auto"/>
        <w:ind w:firstLine="709"/>
        <w:jc w:val="both"/>
        <w:rPr>
          <w:rFonts w:ascii="Times New Roman" w:eastAsia="Times New Roman" w:hAnsi="Times New Roman"/>
          <w:sz w:val="30"/>
          <w:szCs w:val="30"/>
          <w:lang w:eastAsia="ru-RU"/>
        </w:rPr>
      </w:pPr>
      <w:r w:rsidRPr="00AB7A53">
        <w:rPr>
          <w:rFonts w:ascii="Times New Roman" w:eastAsia="Times New Roman" w:hAnsi="Times New Roman"/>
          <w:sz w:val="30"/>
          <w:szCs w:val="30"/>
          <w:lang w:eastAsia="ru-RU"/>
        </w:rPr>
        <w:t>Период корректировки заявок продавцов включает в себя анализ продавцами поданных в предыдущем периоде встречных заявок покупателей и, при необходимости</w:t>
      </w:r>
      <w:r w:rsidRPr="00AA6A77">
        <w:rPr>
          <w:rFonts w:ascii="Times New Roman" w:eastAsia="Times New Roman" w:hAnsi="Times New Roman"/>
          <w:sz w:val="30"/>
          <w:szCs w:val="30"/>
          <w:lang w:eastAsia="ru-RU"/>
        </w:rPr>
        <w:t xml:space="preserve">, корректировку параметров своих </w:t>
      </w:r>
      <w:r w:rsidRPr="00636826">
        <w:rPr>
          <w:rFonts w:ascii="Times New Roman" w:eastAsia="Times New Roman" w:hAnsi="Times New Roman"/>
          <w:sz w:val="30"/>
          <w:szCs w:val="30"/>
          <w:lang w:eastAsia="ru-RU"/>
        </w:rPr>
        <w:t>лотов, по которым не были заключены сделки в предыдущем периоде.</w:t>
      </w:r>
    </w:p>
    <w:p w14:paraId="79176D0C" w14:textId="5B3E61C1" w:rsidR="00592E68" w:rsidRPr="00636826" w:rsidRDefault="00592E68" w:rsidP="00592E68">
      <w:pPr>
        <w:spacing w:after="0" w:line="240" w:lineRule="auto"/>
        <w:ind w:firstLine="709"/>
        <w:jc w:val="both"/>
        <w:rPr>
          <w:rFonts w:ascii="Times New Roman" w:eastAsia="Times New Roman" w:hAnsi="Times New Roman"/>
          <w:sz w:val="30"/>
          <w:szCs w:val="30"/>
          <w:lang w:eastAsia="ru-RU"/>
        </w:rPr>
      </w:pPr>
      <w:r w:rsidRPr="00636826">
        <w:rPr>
          <w:rFonts w:ascii="Times New Roman" w:eastAsia="Times New Roman" w:hAnsi="Times New Roman"/>
          <w:sz w:val="30"/>
          <w:szCs w:val="30"/>
          <w:lang w:eastAsia="ru-RU"/>
        </w:rPr>
        <w:t>Корректировка заявки на продажу (лота) заключается в изменении следующих параметров: количество товара (за исключением увеличения),</w:t>
      </w:r>
      <w:r w:rsidR="009D22C4" w:rsidRPr="00636826">
        <w:rPr>
          <w:rFonts w:ascii="Times New Roman" w:eastAsia="Times New Roman" w:hAnsi="Times New Roman"/>
          <w:sz w:val="30"/>
          <w:szCs w:val="30"/>
          <w:lang w:eastAsia="ru-RU"/>
        </w:rPr>
        <w:t xml:space="preserve"> цен</w:t>
      </w:r>
      <w:r w:rsidR="00FA54E4" w:rsidRPr="00636826">
        <w:rPr>
          <w:rFonts w:ascii="Times New Roman" w:eastAsia="Times New Roman" w:hAnsi="Times New Roman"/>
          <w:sz w:val="30"/>
          <w:szCs w:val="30"/>
          <w:lang w:eastAsia="ru-RU"/>
        </w:rPr>
        <w:t>а</w:t>
      </w:r>
      <w:r w:rsidR="009D22C4" w:rsidRPr="00636826">
        <w:rPr>
          <w:rFonts w:ascii="Times New Roman" w:eastAsia="Times New Roman" w:hAnsi="Times New Roman"/>
          <w:sz w:val="30"/>
          <w:szCs w:val="30"/>
          <w:lang w:eastAsia="ru-RU"/>
        </w:rPr>
        <w:t>,</w:t>
      </w:r>
      <w:r w:rsidRPr="00636826">
        <w:rPr>
          <w:rFonts w:ascii="Times New Roman" w:eastAsia="Times New Roman" w:hAnsi="Times New Roman"/>
          <w:sz w:val="30"/>
          <w:szCs w:val="30"/>
          <w:lang w:eastAsia="ru-RU"/>
        </w:rPr>
        <w:t xml:space="preserve"> условия поставки (срок и базис), условия оплаты. </w:t>
      </w:r>
    </w:p>
    <w:p w14:paraId="50833B45" w14:textId="1E0A110B" w:rsidR="00592E68" w:rsidRPr="00AA6A77" w:rsidRDefault="00592E68" w:rsidP="00FE1720">
      <w:pPr>
        <w:spacing w:after="0" w:line="240" w:lineRule="auto"/>
        <w:ind w:firstLine="709"/>
        <w:jc w:val="both"/>
        <w:rPr>
          <w:rFonts w:ascii="Times New Roman" w:eastAsia="Times New Roman" w:hAnsi="Times New Roman"/>
          <w:sz w:val="30"/>
          <w:szCs w:val="30"/>
          <w:lang w:eastAsia="ru-RU"/>
        </w:rPr>
      </w:pPr>
      <w:r w:rsidRPr="00636826">
        <w:rPr>
          <w:rFonts w:ascii="Times New Roman" w:eastAsia="Times New Roman" w:hAnsi="Times New Roman"/>
          <w:sz w:val="30"/>
          <w:szCs w:val="30"/>
          <w:lang w:eastAsia="ru-RU"/>
        </w:rPr>
        <w:t>2</w:t>
      </w:r>
      <w:r w:rsidR="000252BE" w:rsidRPr="000252BE">
        <w:rPr>
          <w:rFonts w:ascii="Times New Roman" w:eastAsia="Times New Roman" w:hAnsi="Times New Roman"/>
          <w:sz w:val="30"/>
          <w:szCs w:val="30"/>
          <w:lang w:eastAsia="ru-RU"/>
        </w:rPr>
        <w:t>1</w:t>
      </w:r>
      <w:r w:rsidRPr="00636826">
        <w:rPr>
          <w:rFonts w:ascii="Times New Roman" w:eastAsia="Times New Roman" w:hAnsi="Times New Roman"/>
          <w:sz w:val="30"/>
          <w:szCs w:val="30"/>
          <w:lang w:eastAsia="ru-RU"/>
        </w:rPr>
        <w:t>. В случае если при корректировке параметров лота уменьшается</w:t>
      </w:r>
      <w:r w:rsidRPr="00FA54E4">
        <w:rPr>
          <w:rFonts w:ascii="Times New Roman" w:eastAsia="Times New Roman" w:hAnsi="Times New Roman"/>
          <w:sz w:val="30"/>
          <w:szCs w:val="30"/>
          <w:lang w:eastAsia="ru-RU"/>
        </w:rPr>
        <w:t xml:space="preserve"> количество товара, оставшаяся его часть формирует новый лот, который выставляется на биржевые торги. </w:t>
      </w:r>
    </w:p>
    <w:p w14:paraId="5585A96C" w14:textId="20F7272E" w:rsidR="00592E68" w:rsidRPr="00AA6A77" w:rsidRDefault="00592E68" w:rsidP="00592E68">
      <w:pPr>
        <w:spacing w:after="0" w:line="240" w:lineRule="auto"/>
        <w:ind w:firstLine="709"/>
        <w:jc w:val="both"/>
        <w:rPr>
          <w:rFonts w:ascii="Times New Roman" w:eastAsia="Times New Roman" w:hAnsi="Times New Roman"/>
          <w:sz w:val="30"/>
          <w:szCs w:val="30"/>
          <w:lang w:eastAsia="ru-RU"/>
        </w:rPr>
      </w:pPr>
      <w:r w:rsidRPr="00AA6A77">
        <w:rPr>
          <w:rFonts w:ascii="Times New Roman" w:eastAsia="Times New Roman" w:hAnsi="Times New Roman"/>
          <w:sz w:val="30"/>
          <w:szCs w:val="30"/>
          <w:lang w:eastAsia="ru-RU"/>
        </w:rPr>
        <w:t>2</w:t>
      </w:r>
      <w:r w:rsidR="000252BE" w:rsidRPr="000252BE">
        <w:rPr>
          <w:rFonts w:ascii="Times New Roman" w:eastAsia="Times New Roman" w:hAnsi="Times New Roman"/>
          <w:sz w:val="30"/>
          <w:szCs w:val="30"/>
          <w:lang w:eastAsia="ru-RU"/>
        </w:rPr>
        <w:t>2</w:t>
      </w:r>
      <w:r w:rsidRPr="002022BC">
        <w:rPr>
          <w:rFonts w:ascii="Times New Roman" w:eastAsia="Times New Roman" w:hAnsi="Times New Roman"/>
          <w:sz w:val="30"/>
          <w:szCs w:val="30"/>
          <w:lang w:eastAsia="ru-RU"/>
        </w:rPr>
        <w:t>. В течение периода корректировки заявок продавцов участники биржевой торговли в окне интерфейса «Сделки» имеют возможность просматривать список сделок, заключенных в предыдущем периоде всеми участниками биржевой торговли</w:t>
      </w:r>
      <w:r w:rsidR="001F3AFC">
        <w:rPr>
          <w:rFonts w:ascii="Times New Roman" w:eastAsia="Times New Roman" w:hAnsi="Times New Roman"/>
          <w:sz w:val="30"/>
          <w:szCs w:val="30"/>
          <w:lang w:eastAsia="ru-RU"/>
        </w:rPr>
        <w:t>. При этом заключенные самим участником биржевой торговли сделки маркируются</w:t>
      </w:r>
      <w:r w:rsidR="001F3AFC">
        <w:rPr>
          <w:rFonts w:ascii="Times New Roman" w:eastAsia="Times New Roman" w:hAnsi="Times New Roman"/>
          <w:color w:val="000000" w:themeColor="text1"/>
          <w:sz w:val="30"/>
          <w:szCs w:val="30"/>
          <w:lang w:eastAsia="ru-RU"/>
        </w:rPr>
        <w:t xml:space="preserve"> </w:t>
      </w:r>
      <w:r w:rsidR="001F3AFC">
        <w:rPr>
          <w:rFonts w:ascii="Times New Roman" w:eastAsia="Times New Roman" w:hAnsi="Times New Roman"/>
          <w:sz w:val="30"/>
          <w:szCs w:val="30"/>
          <w:lang w:eastAsia="ru-RU"/>
        </w:rPr>
        <w:t xml:space="preserve">в указанном списке </w:t>
      </w:r>
      <w:r w:rsidRPr="006969DC">
        <w:rPr>
          <w:rFonts w:ascii="Times New Roman" w:eastAsia="Times New Roman" w:hAnsi="Times New Roman"/>
          <w:color w:val="000000" w:themeColor="text1"/>
          <w:sz w:val="30"/>
          <w:szCs w:val="30"/>
          <w:lang w:eastAsia="ru-RU"/>
        </w:rPr>
        <w:t>зеленым цветом.</w:t>
      </w:r>
    </w:p>
    <w:p w14:paraId="03C16888" w14:textId="76680F39" w:rsidR="00592E68" w:rsidRPr="00AA6A77" w:rsidRDefault="00592E68" w:rsidP="00592E68">
      <w:pPr>
        <w:spacing w:after="0" w:line="240" w:lineRule="auto"/>
        <w:ind w:firstLine="709"/>
        <w:jc w:val="both"/>
        <w:rPr>
          <w:rFonts w:ascii="Times New Roman" w:eastAsia="Times New Roman" w:hAnsi="Times New Roman"/>
          <w:sz w:val="30"/>
          <w:szCs w:val="30"/>
          <w:lang w:eastAsia="ru-RU"/>
        </w:rPr>
      </w:pPr>
      <w:r w:rsidRPr="00AA6A77">
        <w:rPr>
          <w:rFonts w:ascii="Times New Roman" w:eastAsia="Times New Roman" w:hAnsi="Times New Roman"/>
          <w:sz w:val="30"/>
          <w:szCs w:val="30"/>
          <w:lang w:eastAsia="ru-RU"/>
        </w:rPr>
        <w:t>2</w:t>
      </w:r>
      <w:r w:rsidR="000252BE" w:rsidRPr="000252BE">
        <w:rPr>
          <w:rFonts w:ascii="Times New Roman" w:eastAsia="Times New Roman" w:hAnsi="Times New Roman"/>
          <w:sz w:val="30"/>
          <w:szCs w:val="30"/>
          <w:lang w:eastAsia="ru-RU"/>
        </w:rPr>
        <w:t>3</w:t>
      </w:r>
      <w:r w:rsidRPr="00AA6A77">
        <w:rPr>
          <w:rFonts w:ascii="Times New Roman" w:eastAsia="Times New Roman" w:hAnsi="Times New Roman"/>
          <w:sz w:val="30"/>
          <w:szCs w:val="30"/>
          <w:lang w:eastAsia="ru-RU"/>
        </w:rPr>
        <w:t xml:space="preserve">. После завершения периода корректировки заявок продавцов </w:t>
      </w:r>
      <w:r w:rsidR="0020076D">
        <w:rPr>
          <w:rFonts w:ascii="Times New Roman" w:eastAsia="Times New Roman" w:hAnsi="Times New Roman"/>
          <w:sz w:val="30"/>
          <w:szCs w:val="30"/>
          <w:lang w:eastAsia="ru-RU"/>
        </w:rPr>
        <w:t>М</w:t>
      </w:r>
      <w:r w:rsidRPr="00AA6A77">
        <w:rPr>
          <w:rFonts w:ascii="Times New Roman" w:eastAsia="Times New Roman" w:hAnsi="Times New Roman"/>
          <w:sz w:val="30"/>
          <w:szCs w:val="30"/>
          <w:lang w:eastAsia="ru-RU"/>
        </w:rPr>
        <w:t xml:space="preserve">аклер запускает период торгов и подведения итогов. </w:t>
      </w:r>
    </w:p>
    <w:p w14:paraId="2DD3EA25" w14:textId="1FA7E6C7" w:rsidR="00592E68" w:rsidRPr="00F478D7" w:rsidRDefault="00592E68" w:rsidP="00592E68">
      <w:pPr>
        <w:spacing w:after="0" w:line="240" w:lineRule="auto"/>
        <w:ind w:firstLine="709"/>
        <w:jc w:val="both"/>
        <w:rPr>
          <w:rFonts w:ascii="Times New Roman" w:eastAsia="Times New Roman" w:hAnsi="Times New Roman"/>
          <w:sz w:val="30"/>
          <w:szCs w:val="30"/>
          <w:lang w:eastAsia="ru-RU"/>
        </w:rPr>
      </w:pPr>
      <w:r w:rsidRPr="00AA6A77">
        <w:rPr>
          <w:rFonts w:ascii="Times New Roman" w:eastAsia="Times New Roman" w:hAnsi="Times New Roman"/>
          <w:sz w:val="30"/>
          <w:szCs w:val="30"/>
          <w:lang w:eastAsia="ru-RU"/>
        </w:rPr>
        <w:t xml:space="preserve">Период торгов и подведения итогов включает в себя процесс совершения участниками биржевых торгов биржевых сделок в порядке, соответствующем периоду торгов, за исключением подачи </w:t>
      </w:r>
      <w:r w:rsidR="007E238A" w:rsidRPr="006969DC">
        <w:rPr>
          <w:rFonts w:ascii="Times New Roman" w:eastAsia="Times New Roman" w:hAnsi="Times New Roman"/>
          <w:sz w:val="30"/>
          <w:szCs w:val="30"/>
          <w:lang w:eastAsia="ru-RU"/>
        </w:rPr>
        <w:t>покупателями</w:t>
      </w:r>
      <w:r w:rsidRPr="006969DC">
        <w:rPr>
          <w:rFonts w:ascii="Times New Roman" w:eastAsia="Times New Roman" w:hAnsi="Times New Roman"/>
          <w:sz w:val="30"/>
          <w:szCs w:val="30"/>
          <w:lang w:eastAsia="ru-RU"/>
        </w:rPr>
        <w:t xml:space="preserve"> встречных заявок, и процедуру подведения итогов биржевых торгов.</w:t>
      </w:r>
    </w:p>
    <w:p w14:paraId="6DDE728F" w14:textId="0043AF35" w:rsidR="001D5EAE" w:rsidRPr="00C90C24" w:rsidRDefault="00592E68" w:rsidP="00383183">
      <w:pPr>
        <w:spacing w:after="0" w:line="240" w:lineRule="auto"/>
        <w:ind w:firstLine="709"/>
        <w:jc w:val="both"/>
        <w:rPr>
          <w:rFonts w:ascii="Times New Roman" w:eastAsia="Times New Roman" w:hAnsi="Times New Roman"/>
          <w:color w:val="000000"/>
          <w:sz w:val="30"/>
          <w:szCs w:val="30"/>
          <w:lang w:eastAsia="ru-RU"/>
        </w:rPr>
      </w:pPr>
      <w:r w:rsidRPr="00F478D7">
        <w:rPr>
          <w:rFonts w:ascii="Times New Roman" w:eastAsia="Times New Roman" w:hAnsi="Times New Roman"/>
          <w:sz w:val="30"/>
          <w:szCs w:val="30"/>
          <w:lang w:eastAsia="ru-RU"/>
        </w:rPr>
        <w:t>2</w:t>
      </w:r>
      <w:r w:rsidR="000252BE" w:rsidRPr="005D3FE4">
        <w:rPr>
          <w:rFonts w:ascii="Times New Roman" w:eastAsia="Times New Roman" w:hAnsi="Times New Roman"/>
          <w:sz w:val="30"/>
          <w:szCs w:val="30"/>
          <w:lang w:eastAsia="ru-RU"/>
        </w:rPr>
        <w:t>4</w:t>
      </w:r>
      <w:r w:rsidRPr="00F478D7">
        <w:rPr>
          <w:rFonts w:ascii="Times New Roman" w:eastAsia="Times New Roman" w:hAnsi="Times New Roman"/>
          <w:sz w:val="30"/>
          <w:szCs w:val="30"/>
          <w:lang w:eastAsia="ru-RU"/>
        </w:rPr>
        <w:t>. Маклер имеет право вводить дополнительный период торгов и период корректировки заявок продавцов.</w:t>
      </w:r>
    </w:p>
    <w:sectPr w:rsidR="001D5EAE" w:rsidRPr="00C90C24" w:rsidSect="005F6A09">
      <w:headerReference w:type="default" r:id="rId11"/>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17122" w14:textId="77777777" w:rsidR="00ED68A6" w:rsidRDefault="00ED68A6" w:rsidP="004F1702">
      <w:pPr>
        <w:spacing w:after="0" w:line="240" w:lineRule="auto"/>
      </w:pPr>
      <w:r>
        <w:separator/>
      </w:r>
    </w:p>
  </w:endnote>
  <w:endnote w:type="continuationSeparator" w:id="0">
    <w:p w14:paraId="68DCAE4C" w14:textId="77777777" w:rsidR="00ED68A6" w:rsidRDefault="00ED68A6" w:rsidP="004F1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7ABEE" w14:textId="77777777" w:rsidR="00ED68A6" w:rsidRDefault="00ED68A6" w:rsidP="004F1702">
      <w:pPr>
        <w:spacing w:after="0" w:line="240" w:lineRule="auto"/>
      </w:pPr>
      <w:r>
        <w:separator/>
      </w:r>
    </w:p>
  </w:footnote>
  <w:footnote w:type="continuationSeparator" w:id="0">
    <w:p w14:paraId="302F1DB2" w14:textId="77777777" w:rsidR="00ED68A6" w:rsidRDefault="00ED68A6" w:rsidP="004F1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853909"/>
      <w:docPartObj>
        <w:docPartGallery w:val="Page Numbers (Top of Page)"/>
        <w:docPartUnique/>
      </w:docPartObj>
    </w:sdtPr>
    <w:sdtEndPr>
      <w:rPr>
        <w:rFonts w:ascii="Times New Roman" w:hAnsi="Times New Roman"/>
        <w:sz w:val="30"/>
        <w:szCs w:val="30"/>
      </w:rPr>
    </w:sdtEndPr>
    <w:sdtContent>
      <w:p w14:paraId="2CE4E6EF" w14:textId="102FA5FA" w:rsidR="004F1702" w:rsidRPr="004F1702" w:rsidRDefault="004F1702" w:rsidP="004F1702">
        <w:pPr>
          <w:pStyle w:val="ac"/>
          <w:jc w:val="center"/>
          <w:rPr>
            <w:rFonts w:ascii="Times New Roman" w:hAnsi="Times New Roman"/>
            <w:sz w:val="30"/>
            <w:szCs w:val="30"/>
          </w:rPr>
        </w:pPr>
        <w:r w:rsidRPr="004F1702">
          <w:rPr>
            <w:rFonts w:ascii="Times New Roman" w:hAnsi="Times New Roman"/>
            <w:sz w:val="30"/>
            <w:szCs w:val="30"/>
          </w:rPr>
          <w:fldChar w:fldCharType="begin"/>
        </w:r>
        <w:r w:rsidRPr="004F1702">
          <w:rPr>
            <w:rFonts w:ascii="Times New Roman" w:hAnsi="Times New Roman"/>
            <w:sz w:val="30"/>
            <w:szCs w:val="30"/>
          </w:rPr>
          <w:instrText>PAGE   \* MERGEFORMAT</w:instrText>
        </w:r>
        <w:r w:rsidRPr="004F1702">
          <w:rPr>
            <w:rFonts w:ascii="Times New Roman" w:hAnsi="Times New Roman"/>
            <w:sz w:val="30"/>
            <w:szCs w:val="30"/>
          </w:rPr>
          <w:fldChar w:fldCharType="separate"/>
        </w:r>
        <w:r w:rsidRPr="004F1702">
          <w:rPr>
            <w:rFonts w:ascii="Times New Roman" w:hAnsi="Times New Roman"/>
            <w:sz w:val="30"/>
            <w:szCs w:val="30"/>
          </w:rPr>
          <w:t>2</w:t>
        </w:r>
        <w:r w:rsidRPr="004F1702">
          <w:rPr>
            <w:rFonts w:ascii="Times New Roman" w:hAnsi="Times New Roman"/>
            <w:sz w:val="30"/>
            <w:szCs w:val="3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E321D"/>
    <w:multiLevelType w:val="hybridMultilevel"/>
    <w:tmpl w:val="8332961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29AD1460"/>
    <w:multiLevelType w:val="multilevel"/>
    <w:tmpl w:val="226CDB7E"/>
    <w:lvl w:ilvl="0">
      <w:start w:val="1"/>
      <w:numFmt w:val="decimal"/>
      <w:lvlText w:val="%1."/>
      <w:lvlJc w:val="left"/>
      <w:pPr>
        <w:ind w:left="928" w:hanging="360"/>
      </w:pPr>
      <w:rPr>
        <w:rFonts w:cs="Times New Roman"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592" w:hanging="720"/>
      </w:pPr>
      <w:rPr>
        <w:rFonts w:hint="default"/>
      </w:rPr>
    </w:lvl>
    <w:lvl w:ilvl="3">
      <w:start w:val="1"/>
      <w:numFmt w:val="decimal"/>
      <w:isLgl/>
      <w:lvlText w:val="%1.%2.%3.%4."/>
      <w:lvlJc w:val="left"/>
      <w:pPr>
        <w:ind w:left="2104" w:hanging="1080"/>
      </w:pPr>
      <w:rPr>
        <w:rFonts w:hint="default"/>
      </w:rPr>
    </w:lvl>
    <w:lvl w:ilvl="4">
      <w:start w:val="1"/>
      <w:numFmt w:val="decimal"/>
      <w:isLgl/>
      <w:lvlText w:val="%1.%2.%3.%4.%5."/>
      <w:lvlJc w:val="left"/>
      <w:pPr>
        <w:ind w:left="2616" w:hanging="1440"/>
      </w:pPr>
      <w:rPr>
        <w:rFonts w:hint="default"/>
      </w:rPr>
    </w:lvl>
    <w:lvl w:ilvl="5">
      <w:start w:val="1"/>
      <w:numFmt w:val="decimal"/>
      <w:isLgl/>
      <w:lvlText w:val="%1.%2.%3.%4.%5.%6."/>
      <w:lvlJc w:val="left"/>
      <w:pPr>
        <w:ind w:left="2768" w:hanging="1440"/>
      </w:pPr>
      <w:rPr>
        <w:rFonts w:hint="default"/>
      </w:rPr>
    </w:lvl>
    <w:lvl w:ilvl="6">
      <w:start w:val="1"/>
      <w:numFmt w:val="decimal"/>
      <w:isLgl/>
      <w:lvlText w:val="%1.%2.%3.%4.%5.%6.%7."/>
      <w:lvlJc w:val="left"/>
      <w:pPr>
        <w:ind w:left="3280" w:hanging="1800"/>
      </w:pPr>
      <w:rPr>
        <w:rFonts w:hint="default"/>
      </w:rPr>
    </w:lvl>
    <w:lvl w:ilvl="7">
      <w:start w:val="1"/>
      <w:numFmt w:val="decimal"/>
      <w:isLgl/>
      <w:lvlText w:val="%1.%2.%3.%4.%5.%6.%7.%8."/>
      <w:lvlJc w:val="left"/>
      <w:pPr>
        <w:ind w:left="3432" w:hanging="1800"/>
      </w:pPr>
      <w:rPr>
        <w:rFonts w:hint="default"/>
      </w:rPr>
    </w:lvl>
    <w:lvl w:ilvl="8">
      <w:start w:val="1"/>
      <w:numFmt w:val="decimal"/>
      <w:isLgl/>
      <w:lvlText w:val="%1.%2.%3.%4.%5.%6.%7.%8.%9."/>
      <w:lvlJc w:val="left"/>
      <w:pPr>
        <w:ind w:left="3944" w:hanging="2160"/>
      </w:pPr>
      <w:rPr>
        <w:rFonts w:hint="default"/>
      </w:rPr>
    </w:lvl>
  </w:abstractNum>
  <w:abstractNum w:abstractNumId="2" w15:restartNumberingAfterBreak="0">
    <w:nsid w:val="4B054747"/>
    <w:multiLevelType w:val="hybridMultilevel"/>
    <w:tmpl w:val="DF9A9EB4"/>
    <w:lvl w:ilvl="0" w:tplc="436CDAC2">
      <w:start w:val="1"/>
      <w:numFmt w:val="decimal"/>
      <w:lvlText w:val="%1."/>
      <w:lvlJc w:val="left"/>
      <w:pPr>
        <w:ind w:left="720" w:hanging="360"/>
      </w:pPr>
      <w:rPr>
        <w:rFonts w:hint="default"/>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07139A4"/>
    <w:multiLevelType w:val="hybridMultilevel"/>
    <w:tmpl w:val="B47ED3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89971442">
    <w:abstractNumId w:val="1"/>
  </w:num>
  <w:num w:numId="2" w16cid:durableId="616723143">
    <w:abstractNumId w:val="0"/>
  </w:num>
  <w:num w:numId="3" w16cid:durableId="1063872291">
    <w:abstractNumId w:val="3"/>
  </w:num>
  <w:num w:numId="4" w16cid:durableId="1134372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5A"/>
    <w:rsid w:val="00011E32"/>
    <w:rsid w:val="0001524E"/>
    <w:rsid w:val="00015C66"/>
    <w:rsid w:val="0002270F"/>
    <w:rsid w:val="000252BE"/>
    <w:rsid w:val="00027946"/>
    <w:rsid w:val="00047129"/>
    <w:rsid w:val="00050033"/>
    <w:rsid w:val="0005704A"/>
    <w:rsid w:val="0007760A"/>
    <w:rsid w:val="000804E4"/>
    <w:rsid w:val="0009462A"/>
    <w:rsid w:val="000A5A27"/>
    <w:rsid w:val="000D2712"/>
    <w:rsid w:val="000D30B5"/>
    <w:rsid w:val="000D599D"/>
    <w:rsid w:val="000D5DB7"/>
    <w:rsid w:val="000E4740"/>
    <w:rsid w:val="000E50E1"/>
    <w:rsid w:val="000F0C9C"/>
    <w:rsid w:val="000F5182"/>
    <w:rsid w:val="00103AE3"/>
    <w:rsid w:val="00123696"/>
    <w:rsid w:val="001258B7"/>
    <w:rsid w:val="00133399"/>
    <w:rsid w:val="00155E5F"/>
    <w:rsid w:val="00162521"/>
    <w:rsid w:val="001633B9"/>
    <w:rsid w:val="00164E60"/>
    <w:rsid w:val="00170EDE"/>
    <w:rsid w:val="00177948"/>
    <w:rsid w:val="00183C1E"/>
    <w:rsid w:val="00190393"/>
    <w:rsid w:val="001A4423"/>
    <w:rsid w:val="001A575A"/>
    <w:rsid w:val="001C1E57"/>
    <w:rsid w:val="001C5B68"/>
    <w:rsid w:val="001D288F"/>
    <w:rsid w:val="001D3167"/>
    <w:rsid w:val="001D5EAE"/>
    <w:rsid w:val="001E05C3"/>
    <w:rsid w:val="001E341C"/>
    <w:rsid w:val="001E7325"/>
    <w:rsid w:val="001F03BF"/>
    <w:rsid w:val="001F1A06"/>
    <w:rsid w:val="001F3AFC"/>
    <w:rsid w:val="0020076D"/>
    <w:rsid w:val="002022BC"/>
    <w:rsid w:val="00223BCB"/>
    <w:rsid w:val="00230A85"/>
    <w:rsid w:val="00232D03"/>
    <w:rsid w:val="0023368B"/>
    <w:rsid w:val="0024342F"/>
    <w:rsid w:val="00245E25"/>
    <w:rsid w:val="002544C8"/>
    <w:rsid w:val="00255B9F"/>
    <w:rsid w:val="00257F5A"/>
    <w:rsid w:val="00264D3A"/>
    <w:rsid w:val="002724B7"/>
    <w:rsid w:val="00272E6D"/>
    <w:rsid w:val="00281123"/>
    <w:rsid w:val="00285D51"/>
    <w:rsid w:val="00285E7B"/>
    <w:rsid w:val="00286252"/>
    <w:rsid w:val="002A2716"/>
    <w:rsid w:val="002A61F1"/>
    <w:rsid w:val="002C6346"/>
    <w:rsid w:val="002D208B"/>
    <w:rsid w:val="002E35E6"/>
    <w:rsid w:val="002E3DCF"/>
    <w:rsid w:val="002E7408"/>
    <w:rsid w:val="002F2B03"/>
    <w:rsid w:val="002F614E"/>
    <w:rsid w:val="002F76FD"/>
    <w:rsid w:val="00302F4C"/>
    <w:rsid w:val="00307493"/>
    <w:rsid w:val="003237EB"/>
    <w:rsid w:val="0033095A"/>
    <w:rsid w:val="00331599"/>
    <w:rsid w:val="00334171"/>
    <w:rsid w:val="003374CA"/>
    <w:rsid w:val="003500EA"/>
    <w:rsid w:val="003504A3"/>
    <w:rsid w:val="00350C5D"/>
    <w:rsid w:val="00367AB8"/>
    <w:rsid w:val="0037078F"/>
    <w:rsid w:val="00376D56"/>
    <w:rsid w:val="00383183"/>
    <w:rsid w:val="003838B9"/>
    <w:rsid w:val="00391621"/>
    <w:rsid w:val="003A537F"/>
    <w:rsid w:val="003B4746"/>
    <w:rsid w:val="003B5EAE"/>
    <w:rsid w:val="003C4606"/>
    <w:rsid w:val="003E2B29"/>
    <w:rsid w:val="00400513"/>
    <w:rsid w:val="00400E96"/>
    <w:rsid w:val="00406E2C"/>
    <w:rsid w:val="00420860"/>
    <w:rsid w:val="0042577C"/>
    <w:rsid w:val="0043499C"/>
    <w:rsid w:val="004350B8"/>
    <w:rsid w:val="0044072D"/>
    <w:rsid w:val="00445378"/>
    <w:rsid w:val="004520E4"/>
    <w:rsid w:val="0046037E"/>
    <w:rsid w:val="00461DC3"/>
    <w:rsid w:val="004637FD"/>
    <w:rsid w:val="00463CC1"/>
    <w:rsid w:val="00471D16"/>
    <w:rsid w:val="00473691"/>
    <w:rsid w:val="00473B85"/>
    <w:rsid w:val="00481ADC"/>
    <w:rsid w:val="00481E96"/>
    <w:rsid w:val="0048291F"/>
    <w:rsid w:val="004949C9"/>
    <w:rsid w:val="004A0FCD"/>
    <w:rsid w:val="004B021E"/>
    <w:rsid w:val="004B0E55"/>
    <w:rsid w:val="004B29E2"/>
    <w:rsid w:val="004D11F6"/>
    <w:rsid w:val="004D5804"/>
    <w:rsid w:val="004E35E1"/>
    <w:rsid w:val="004F0473"/>
    <w:rsid w:val="004F1702"/>
    <w:rsid w:val="004F2961"/>
    <w:rsid w:val="0051729F"/>
    <w:rsid w:val="00520B50"/>
    <w:rsid w:val="00520E69"/>
    <w:rsid w:val="00532811"/>
    <w:rsid w:val="005361FC"/>
    <w:rsid w:val="00543692"/>
    <w:rsid w:val="005512E0"/>
    <w:rsid w:val="00552C27"/>
    <w:rsid w:val="005604C3"/>
    <w:rsid w:val="00560BD9"/>
    <w:rsid w:val="00562499"/>
    <w:rsid w:val="00562C10"/>
    <w:rsid w:val="005638CB"/>
    <w:rsid w:val="00564E14"/>
    <w:rsid w:val="005770A6"/>
    <w:rsid w:val="00577FC7"/>
    <w:rsid w:val="00581878"/>
    <w:rsid w:val="00583FE3"/>
    <w:rsid w:val="00587882"/>
    <w:rsid w:val="00591FB9"/>
    <w:rsid w:val="00592E68"/>
    <w:rsid w:val="00593EFE"/>
    <w:rsid w:val="005966DB"/>
    <w:rsid w:val="005A0661"/>
    <w:rsid w:val="005A721B"/>
    <w:rsid w:val="005C0327"/>
    <w:rsid w:val="005C4B1B"/>
    <w:rsid w:val="005D3FE4"/>
    <w:rsid w:val="005E1B1F"/>
    <w:rsid w:val="005E31ED"/>
    <w:rsid w:val="005F127B"/>
    <w:rsid w:val="005F6779"/>
    <w:rsid w:val="005F6A09"/>
    <w:rsid w:val="0061471D"/>
    <w:rsid w:val="0062389F"/>
    <w:rsid w:val="00630213"/>
    <w:rsid w:val="006312F8"/>
    <w:rsid w:val="00633BBD"/>
    <w:rsid w:val="00636826"/>
    <w:rsid w:val="00673832"/>
    <w:rsid w:val="00685CE7"/>
    <w:rsid w:val="006925CC"/>
    <w:rsid w:val="0069620B"/>
    <w:rsid w:val="006969DC"/>
    <w:rsid w:val="006A30AA"/>
    <w:rsid w:val="006A4B15"/>
    <w:rsid w:val="006A5248"/>
    <w:rsid w:val="006B35B1"/>
    <w:rsid w:val="006B4EF0"/>
    <w:rsid w:val="006B7459"/>
    <w:rsid w:val="006D0AE6"/>
    <w:rsid w:val="006D69D8"/>
    <w:rsid w:val="006D78FC"/>
    <w:rsid w:val="006E5623"/>
    <w:rsid w:val="006F4992"/>
    <w:rsid w:val="006F4E05"/>
    <w:rsid w:val="0070141D"/>
    <w:rsid w:val="0072053A"/>
    <w:rsid w:val="00724AFF"/>
    <w:rsid w:val="00731A4C"/>
    <w:rsid w:val="00735824"/>
    <w:rsid w:val="00737A8C"/>
    <w:rsid w:val="00742173"/>
    <w:rsid w:val="00757FF9"/>
    <w:rsid w:val="0076280E"/>
    <w:rsid w:val="00764346"/>
    <w:rsid w:val="007649A4"/>
    <w:rsid w:val="00764F83"/>
    <w:rsid w:val="00770988"/>
    <w:rsid w:val="0077573E"/>
    <w:rsid w:val="00793B28"/>
    <w:rsid w:val="007950FE"/>
    <w:rsid w:val="00795C52"/>
    <w:rsid w:val="007A1A07"/>
    <w:rsid w:val="007A45CA"/>
    <w:rsid w:val="007A7EF8"/>
    <w:rsid w:val="007B4D96"/>
    <w:rsid w:val="007D1D1E"/>
    <w:rsid w:val="007D709B"/>
    <w:rsid w:val="007E238A"/>
    <w:rsid w:val="007E4DB6"/>
    <w:rsid w:val="007E6CF5"/>
    <w:rsid w:val="007F0DDB"/>
    <w:rsid w:val="007F2994"/>
    <w:rsid w:val="007F7678"/>
    <w:rsid w:val="007F7C17"/>
    <w:rsid w:val="00802940"/>
    <w:rsid w:val="008029A5"/>
    <w:rsid w:val="008037A2"/>
    <w:rsid w:val="00804744"/>
    <w:rsid w:val="0080684C"/>
    <w:rsid w:val="00807311"/>
    <w:rsid w:val="00811F64"/>
    <w:rsid w:val="0081583A"/>
    <w:rsid w:val="00820A6C"/>
    <w:rsid w:val="008264A1"/>
    <w:rsid w:val="00831C8B"/>
    <w:rsid w:val="00833893"/>
    <w:rsid w:val="00846CE6"/>
    <w:rsid w:val="00847429"/>
    <w:rsid w:val="00850CBE"/>
    <w:rsid w:val="008538DA"/>
    <w:rsid w:val="00857DB4"/>
    <w:rsid w:val="008607D8"/>
    <w:rsid w:val="00862076"/>
    <w:rsid w:val="0086567B"/>
    <w:rsid w:val="0087455C"/>
    <w:rsid w:val="00875539"/>
    <w:rsid w:val="008763C9"/>
    <w:rsid w:val="008909D7"/>
    <w:rsid w:val="00892200"/>
    <w:rsid w:val="008962A8"/>
    <w:rsid w:val="008A12BE"/>
    <w:rsid w:val="008A3E09"/>
    <w:rsid w:val="008A7A8D"/>
    <w:rsid w:val="008B1D9F"/>
    <w:rsid w:val="008B4188"/>
    <w:rsid w:val="008C4124"/>
    <w:rsid w:val="008C74EF"/>
    <w:rsid w:val="008C7F44"/>
    <w:rsid w:val="008D04FE"/>
    <w:rsid w:val="008D4A27"/>
    <w:rsid w:val="008D4FC4"/>
    <w:rsid w:val="008D543C"/>
    <w:rsid w:val="008E3554"/>
    <w:rsid w:val="008E599E"/>
    <w:rsid w:val="008E740E"/>
    <w:rsid w:val="00900B43"/>
    <w:rsid w:val="00900C11"/>
    <w:rsid w:val="00902904"/>
    <w:rsid w:val="00905E51"/>
    <w:rsid w:val="00925759"/>
    <w:rsid w:val="00926326"/>
    <w:rsid w:val="009402F7"/>
    <w:rsid w:val="0094378E"/>
    <w:rsid w:val="00952C0C"/>
    <w:rsid w:val="009601EC"/>
    <w:rsid w:val="00962F71"/>
    <w:rsid w:val="009648B7"/>
    <w:rsid w:val="00964D92"/>
    <w:rsid w:val="00975C07"/>
    <w:rsid w:val="00981DC2"/>
    <w:rsid w:val="009863C0"/>
    <w:rsid w:val="00995681"/>
    <w:rsid w:val="009A0D0E"/>
    <w:rsid w:val="009B3D20"/>
    <w:rsid w:val="009B6EA9"/>
    <w:rsid w:val="009D22C4"/>
    <w:rsid w:val="009D4927"/>
    <w:rsid w:val="009F11BD"/>
    <w:rsid w:val="00A01A42"/>
    <w:rsid w:val="00A2005E"/>
    <w:rsid w:val="00A277E2"/>
    <w:rsid w:val="00A27CE6"/>
    <w:rsid w:val="00A30FD4"/>
    <w:rsid w:val="00A43EA1"/>
    <w:rsid w:val="00A44830"/>
    <w:rsid w:val="00A517C8"/>
    <w:rsid w:val="00A51EBC"/>
    <w:rsid w:val="00A5775E"/>
    <w:rsid w:val="00A60A5C"/>
    <w:rsid w:val="00A60D7D"/>
    <w:rsid w:val="00A752FC"/>
    <w:rsid w:val="00A77EEE"/>
    <w:rsid w:val="00A81278"/>
    <w:rsid w:val="00A81718"/>
    <w:rsid w:val="00A818FB"/>
    <w:rsid w:val="00A939FB"/>
    <w:rsid w:val="00A96F14"/>
    <w:rsid w:val="00A97B04"/>
    <w:rsid w:val="00A97FD5"/>
    <w:rsid w:val="00AA4AEA"/>
    <w:rsid w:val="00AA6A77"/>
    <w:rsid w:val="00AB7A53"/>
    <w:rsid w:val="00AC1B96"/>
    <w:rsid w:val="00AC6519"/>
    <w:rsid w:val="00AC7E8E"/>
    <w:rsid w:val="00AD2EBC"/>
    <w:rsid w:val="00AD57CA"/>
    <w:rsid w:val="00AE32CB"/>
    <w:rsid w:val="00AE54D8"/>
    <w:rsid w:val="00AF1B73"/>
    <w:rsid w:val="00AF4AE3"/>
    <w:rsid w:val="00AF677A"/>
    <w:rsid w:val="00AF6A7D"/>
    <w:rsid w:val="00B01FC7"/>
    <w:rsid w:val="00B06F3C"/>
    <w:rsid w:val="00B1142C"/>
    <w:rsid w:val="00B24404"/>
    <w:rsid w:val="00B32582"/>
    <w:rsid w:val="00B33E0A"/>
    <w:rsid w:val="00B40E34"/>
    <w:rsid w:val="00B553A2"/>
    <w:rsid w:val="00B63B7B"/>
    <w:rsid w:val="00B65D44"/>
    <w:rsid w:val="00B66471"/>
    <w:rsid w:val="00B81B14"/>
    <w:rsid w:val="00B81FF1"/>
    <w:rsid w:val="00BA117A"/>
    <w:rsid w:val="00BA3ADE"/>
    <w:rsid w:val="00BB256C"/>
    <w:rsid w:val="00BB5B7D"/>
    <w:rsid w:val="00BC1E3E"/>
    <w:rsid w:val="00BC2FF0"/>
    <w:rsid w:val="00BD399B"/>
    <w:rsid w:val="00BE0DED"/>
    <w:rsid w:val="00BE3097"/>
    <w:rsid w:val="00BE59DA"/>
    <w:rsid w:val="00BE735D"/>
    <w:rsid w:val="00BE7BF7"/>
    <w:rsid w:val="00BF67A6"/>
    <w:rsid w:val="00BF6C00"/>
    <w:rsid w:val="00C05692"/>
    <w:rsid w:val="00C22252"/>
    <w:rsid w:val="00C223F1"/>
    <w:rsid w:val="00C271C2"/>
    <w:rsid w:val="00C302AC"/>
    <w:rsid w:val="00C305D4"/>
    <w:rsid w:val="00C324C9"/>
    <w:rsid w:val="00C3255C"/>
    <w:rsid w:val="00C34349"/>
    <w:rsid w:val="00C35C5E"/>
    <w:rsid w:val="00C426F3"/>
    <w:rsid w:val="00C53B92"/>
    <w:rsid w:val="00C54307"/>
    <w:rsid w:val="00C60C26"/>
    <w:rsid w:val="00C6163B"/>
    <w:rsid w:val="00C660B3"/>
    <w:rsid w:val="00C673FF"/>
    <w:rsid w:val="00C71894"/>
    <w:rsid w:val="00C76C5E"/>
    <w:rsid w:val="00C7710F"/>
    <w:rsid w:val="00C8692F"/>
    <w:rsid w:val="00C86D7C"/>
    <w:rsid w:val="00C90700"/>
    <w:rsid w:val="00C90C24"/>
    <w:rsid w:val="00C94A9B"/>
    <w:rsid w:val="00C97574"/>
    <w:rsid w:val="00C97795"/>
    <w:rsid w:val="00CA2347"/>
    <w:rsid w:val="00CD2646"/>
    <w:rsid w:val="00CE04FD"/>
    <w:rsid w:val="00CE52AA"/>
    <w:rsid w:val="00CE6ACE"/>
    <w:rsid w:val="00CF53B9"/>
    <w:rsid w:val="00CF7B97"/>
    <w:rsid w:val="00D120F0"/>
    <w:rsid w:val="00D25E67"/>
    <w:rsid w:val="00D26329"/>
    <w:rsid w:val="00D329E0"/>
    <w:rsid w:val="00D45E09"/>
    <w:rsid w:val="00D625B3"/>
    <w:rsid w:val="00D657CC"/>
    <w:rsid w:val="00D66421"/>
    <w:rsid w:val="00D72A62"/>
    <w:rsid w:val="00D748F7"/>
    <w:rsid w:val="00D83BED"/>
    <w:rsid w:val="00D844D8"/>
    <w:rsid w:val="00D85B2A"/>
    <w:rsid w:val="00D9595E"/>
    <w:rsid w:val="00DC45B7"/>
    <w:rsid w:val="00DD004F"/>
    <w:rsid w:val="00DE06BC"/>
    <w:rsid w:val="00DE3BFC"/>
    <w:rsid w:val="00DF36D1"/>
    <w:rsid w:val="00DF73FE"/>
    <w:rsid w:val="00E00594"/>
    <w:rsid w:val="00E1380C"/>
    <w:rsid w:val="00E17A3B"/>
    <w:rsid w:val="00E31A8F"/>
    <w:rsid w:val="00E34DB2"/>
    <w:rsid w:val="00E50729"/>
    <w:rsid w:val="00E560B8"/>
    <w:rsid w:val="00E5648E"/>
    <w:rsid w:val="00E56CC6"/>
    <w:rsid w:val="00E66046"/>
    <w:rsid w:val="00E80D71"/>
    <w:rsid w:val="00E8158A"/>
    <w:rsid w:val="00E90A17"/>
    <w:rsid w:val="00E9305F"/>
    <w:rsid w:val="00E95D60"/>
    <w:rsid w:val="00EA1D3B"/>
    <w:rsid w:val="00EA6E4C"/>
    <w:rsid w:val="00EB2873"/>
    <w:rsid w:val="00EB5C2E"/>
    <w:rsid w:val="00EC1EFE"/>
    <w:rsid w:val="00EC2A4B"/>
    <w:rsid w:val="00EC36B6"/>
    <w:rsid w:val="00EC595E"/>
    <w:rsid w:val="00ED68A6"/>
    <w:rsid w:val="00EE49C1"/>
    <w:rsid w:val="00EE49D3"/>
    <w:rsid w:val="00EE6890"/>
    <w:rsid w:val="00EF20C7"/>
    <w:rsid w:val="00F25261"/>
    <w:rsid w:val="00F26C9D"/>
    <w:rsid w:val="00F2756D"/>
    <w:rsid w:val="00F30863"/>
    <w:rsid w:val="00F37DB2"/>
    <w:rsid w:val="00F42214"/>
    <w:rsid w:val="00F462F7"/>
    <w:rsid w:val="00F478D7"/>
    <w:rsid w:val="00F5226F"/>
    <w:rsid w:val="00F53872"/>
    <w:rsid w:val="00F578A1"/>
    <w:rsid w:val="00F66300"/>
    <w:rsid w:val="00F67CAF"/>
    <w:rsid w:val="00F74AE0"/>
    <w:rsid w:val="00F80EE3"/>
    <w:rsid w:val="00FA54E4"/>
    <w:rsid w:val="00FA6D83"/>
    <w:rsid w:val="00FE1720"/>
    <w:rsid w:val="00FE76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2A018"/>
  <w15:docId w15:val="{65D90FC8-BEF8-4FD8-93BC-B164F78A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RU" w:eastAsia="en-US" w:bidi="ar-SA"/>
      </w:rPr>
    </w:rPrDefault>
    <w:pPrDefault>
      <w:pPr>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75A"/>
    <w:pPr>
      <w:spacing w:after="200" w:line="276" w:lineRule="auto"/>
      <w:ind w:firstLine="0"/>
      <w:jc w:val="left"/>
    </w:pPr>
    <w:rPr>
      <w:rFonts w:ascii="Calibri" w:eastAsia="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10F"/>
    <w:pPr>
      <w:ind w:left="720"/>
      <w:contextualSpacing/>
    </w:pPr>
  </w:style>
  <w:style w:type="character" w:styleId="a4">
    <w:name w:val="annotation reference"/>
    <w:basedOn w:val="a0"/>
    <w:uiPriority w:val="99"/>
    <w:semiHidden/>
    <w:unhideWhenUsed/>
    <w:rsid w:val="007F7678"/>
    <w:rPr>
      <w:sz w:val="16"/>
      <w:szCs w:val="16"/>
    </w:rPr>
  </w:style>
  <w:style w:type="paragraph" w:styleId="a5">
    <w:name w:val="annotation text"/>
    <w:basedOn w:val="a"/>
    <w:link w:val="a6"/>
    <w:uiPriority w:val="99"/>
    <w:semiHidden/>
    <w:unhideWhenUsed/>
    <w:rsid w:val="007F7678"/>
    <w:pPr>
      <w:spacing w:line="240" w:lineRule="auto"/>
    </w:pPr>
    <w:rPr>
      <w:sz w:val="20"/>
      <w:szCs w:val="20"/>
    </w:rPr>
  </w:style>
  <w:style w:type="character" w:customStyle="1" w:styleId="a6">
    <w:name w:val="Текст примечания Знак"/>
    <w:basedOn w:val="a0"/>
    <w:link w:val="a5"/>
    <w:uiPriority w:val="99"/>
    <w:semiHidden/>
    <w:rsid w:val="007F7678"/>
    <w:rPr>
      <w:rFonts w:ascii="Calibri" w:eastAsia="Calibri" w:hAnsi="Calibri"/>
      <w:sz w:val="20"/>
      <w:szCs w:val="20"/>
    </w:rPr>
  </w:style>
  <w:style w:type="paragraph" w:styleId="a7">
    <w:name w:val="annotation subject"/>
    <w:basedOn w:val="a5"/>
    <w:next w:val="a5"/>
    <w:link w:val="a8"/>
    <w:uiPriority w:val="99"/>
    <w:semiHidden/>
    <w:unhideWhenUsed/>
    <w:rsid w:val="007F7678"/>
    <w:rPr>
      <w:b/>
      <w:bCs/>
    </w:rPr>
  </w:style>
  <w:style w:type="character" w:customStyle="1" w:styleId="a8">
    <w:name w:val="Тема примечания Знак"/>
    <w:basedOn w:val="a6"/>
    <w:link w:val="a7"/>
    <w:uiPriority w:val="99"/>
    <w:semiHidden/>
    <w:rsid w:val="007F7678"/>
    <w:rPr>
      <w:rFonts w:ascii="Calibri" w:eastAsia="Calibri" w:hAnsi="Calibri"/>
      <w:b/>
      <w:bCs/>
      <w:sz w:val="20"/>
      <w:szCs w:val="20"/>
    </w:rPr>
  </w:style>
  <w:style w:type="paragraph" w:styleId="a9">
    <w:name w:val="Balloon Text"/>
    <w:basedOn w:val="a"/>
    <w:link w:val="aa"/>
    <w:uiPriority w:val="99"/>
    <w:semiHidden/>
    <w:unhideWhenUsed/>
    <w:rsid w:val="000E50E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E50E1"/>
    <w:rPr>
      <w:rFonts w:ascii="Tahoma" w:eastAsia="Calibri" w:hAnsi="Tahoma" w:cs="Tahoma"/>
      <w:sz w:val="16"/>
      <w:szCs w:val="16"/>
    </w:rPr>
  </w:style>
  <w:style w:type="paragraph" w:customStyle="1" w:styleId="1">
    <w:name w:val="Знак1"/>
    <w:basedOn w:val="a"/>
    <w:autoRedefine/>
    <w:rsid w:val="00A2005E"/>
    <w:pPr>
      <w:spacing w:after="160" w:line="360" w:lineRule="auto"/>
      <w:jc w:val="both"/>
    </w:pPr>
    <w:rPr>
      <w:rFonts w:ascii="Arial" w:eastAsia="Times New Roman" w:hAnsi="Arial" w:cs="Arial"/>
      <w:sz w:val="20"/>
      <w:szCs w:val="20"/>
      <w:lang w:val="en-US"/>
    </w:rPr>
  </w:style>
  <w:style w:type="paragraph" w:styleId="2">
    <w:name w:val="Body Text 2"/>
    <w:basedOn w:val="a"/>
    <w:link w:val="20"/>
    <w:rsid w:val="00230A85"/>
    <w:pPr>
      <w:spacing w:after="0" w:line="240" w:lineRule="auto"/>
    </w:pPr>
    <w:rPr>
      <w:rFonts w:ascii="Times New Roman" w:eastAsia="Times New Roman" w:hAnsi="Times New Roman"/>
      <w:sz w:val="28"/>
      <w:szCs w:val="20"/>
      <w:lang w:eastAsia="ru-RU"/>
    </w:rPr>
  </w:style>
  <w:style w:type="character" w:customStyle="1" w:styleId="20">
    <w:name w:val="Основной текст 2 Знак"/>
    <w:basedOn w:val="a0"/>
    <w:link w:val="2"/>
    <w:rsid w:val="00230A85"/>
    <w:rPr>
      <w:rFonts w:eastAsia="Times New Roman"/>
      <w:szCs w:val="20"/>
      <w:lang w:eastAsia="ru-RU"/>
    </w:rPr>
  </w:style>
  <w:style w:type="paragraph" w:styleId="ab">
    <w:name w:val="No Spacing"/>
    <w:uiPriority w:val="1"/>
    <w:qFormat/>
    <w:rsid w:val="00BA3ADE"/>
    <w:pPr>
      <w:ind w:firstLine="0"/>
      <w:jc w:val="left"/>
    </w:pPr>
    <w:rPr>
      <w:rFonts w:ascii="Calibri" w:eastAsia="Calibri" w:hAnsi="Calibri"/>
      <w:sz w:val="22"/>
      <w:szCs w:val="22"/>
    </w:rPr>
  </w:style>
  <w:style w:type="paragraph" w:styleId="ac">
    <w:name w:val="header"/>
    <w:basedOn w:val="a"/>
    <w:link w:val="ad"/>
    <w:uiPriority w:val="99"/>
    <w:unhideWhenUsed/>
    <w:rsid w:val="004F170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F1702"/>
    <w:rPr>
      <w:rFonts w:ascii="Calibri" w:eastAsia="Calibri" w:hAnsi="Calibri"/>
      <w:sz w:val="22"/>
      <w:szCs w:val="22"/>
    </w:rPr>
  </w:style>
  <w:style w:type="paragraph" w:styleId="ae">
    <w:name w:val="footer"/>
    <w:basedOn w:val="a"/>
    <w:link w:val="af"/>
    <w:uiPriority w:val="99"/>
    <w:unhideWhenUsed/>
    <w:rsid w:val="004F170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F1702"/>
    <w:rPr>
      <w:rFonts w:ascii="Calibri" w:eastAsia="Calibri" w:hAnsi="Calibri"/>
      <w:sz w:val="22"/>
      <w:szCs w:val="22"/>
    </w:rPr>
  </w:style>
  <w:style w:type="paragraph" w:customStyle="1" w:styleId="10">
    <w:name w:val="Знак1"/>
    <w:basedOn w:val="a"/>
    <w:autoRedefine/>
    <w:rsid w:val="00532811"/>
    <w:pPr>
      <w:spacing w:after="0" w:line="240" w:lineRule="auto"/>
      <w:jc w:val="both"/>
    </w:pPr>
    <w:rPr>
      <w:rFonts w:ascii="Times New Roman" w:eastAsia="Times New Roman" w:hAnsi="Times New Roman"/>
      <w:b/>
      <w:sz w:val="20"/>
      <w:szCs w:val="20"/>
      <w:lang w:val="en-US"/>
    </w:rPr>
  </w:style>
  <w:style w:type="paragraph" w:styleId="af0">
    <w:name w:val="Revision"/>
    <w:hidden/>
    <w:uiPriority w:val="99"/>
    <w:semiHidden/>
    <w:rsid w:val="00FA6D83"/>
    <w:pPr>
      <w:ind w:firstLine="0"/>
      <w:jc w:val="left"/>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3561">
      <w:bodyDiv w:val="1"/>
      <w:marLeft w:val="0"/>
      <w:marRight w:val="0"/>
      <w:marTop w:val="0"/>
      <w:marBottom w:val="0"/>
      <w:divBdr>
        <w:top w:val="none" w:sz="0" w:space="0" w:color="auto"/>
        <w:left w:val="none" w:sz="0" w:space="0" w:color="auto"/>
        <w:bottom w:val="none" w:sz="0" w:space="0" w:color="auto"/>
        <w:right w:val="none" w:sz="0" w:space="0" w:color="auto"/>
      </w:divBdr>
    </w:div>
    <w:div w:id="63534334">
      <w:bodyDiv w:val="1"/>
      <w:marLeft w:val="0"/>
      <w:marRight w:val="0"/>
      <w:marTop w:val="0"/>
      <w:marBottom w:val="0"/>
      <w:divBdr>
        <w:top w:val="none" w:sz="0" w:space="0" w:color="auto"/>
        <w:left w:val="none" w:sz="0" w:space="0" w:color="auto"/>
        <w:bottom w:val="none" w:sz="0" w:space="0" w:color="auto"/>
        <w:right w:val="none" w:sz="0" w:space="0" w:color="auto"/>
      </w:divBdr>
    </w:div>
    <w:div w:id="311836939">
      <w:bodyDiv w:val="1"/>
      <w:marLeft w:val="0"/>
      <w:marRight w:val="0"/>
      <w:marTop w:val="0"/>
      <w:marBottom w:val="0"/>
      <w:divBdr>
        <w:top w:val="none" w:sz="0" w:space="0" w:color="auto"/>
        <w:left w:val="none" w:sz="0" w:space="0" w:color="auto"/>
        <w:bottom w:val="none" w:sz="0" w:space="0" w:color="auto"/>
        <w:right w:val="none" w:sz="0" w:space="0" w:color="auto"/>
      </w:divBdr>
    </w:div>
    <w:div w:id="360598068">
      <w:bodyDiv w:val="1"/>
      <w:marLeft w:val="0"/>
      <w:marRight w:val="0"/>
      <w:marTop w:val="0"/>
      <w:marBottom w:val="0"/>
      <w:divBdr>
        <w:top w:val="none" w:sz="0" w:space="0" w:color="auto"/>
        <w:left w:val="none" w:sz="0" w:space="0" w:color="auto"/>
        <w:bottom w:val="none" w:sz="0" w:space="0" w:color="auto"/>
        <w:right w:val="none" w:sz="0" w:space="0" w:color="auto"/>
      </w:divBdr>
    </w:div>
    <w:div w:id="599335376">
      <w:bodyDiv w:val="1"/>
      <w:marLeft w:val="0"/>
      <w:marRight w:val="0"/>
      <w:marTop w:val="0"/>
      <w:marBottom w:val="0"/>
      <w:divBdr>
        <w:top w:val="none" w:sz="0" w:space="0" w:color="auto"/>
        <w:left w:val="none" w:sz="0" w:space="0" w:color="auto"/>
        <w:bottom w:val="none" w:sz="0" w:space="0" w:color="auto"/>
        <w:right w:val="none" w:sz="0" w:space="0" w:color="auto"/>
      </w:divBdr>
    </w:div>
    <w:div w:id="818303987">
      <w:bodyDiv w:val="1"/>
      <w:marLeft w:val="0"/>
      <w:marRight w:val="0"/>
      <w:marTop w:val="0"/>
      <w:marBottom w:val="0"/>
      <w:divBdr>
        <w:top w:val="none" w:sz="0" w:space="0" w:color="auto"/>
        <w:left w:val="none" w:sz="0" w:space="0" w:color="auto"/>
        <w:bottom w:val="none" w:sz="0" w:space="0" w:color="auto"/>
        <w:right w:val="none" w:sz="0" w:space="0" w:color="auto"/>
      </w:divBdr>
    </w:div>
    <w:div w:id="1229881150">
      <w:bodyDiv w:val="1"/>
      <w:marLeft w:val="0"/>
      <w:marRight w:val="0"/>
      <w:marTop w:val="0"/>
      <w:marBottom w:val="0"/>
      <w:divBdr>
        <w:top w:val="none" w:sz="0" w:space="0" w:color="auto"/>
        <w:left w:val="none" w:sz="0" w:space="0" w:color="auto"/>
        <w:bottom w:val="none" w:sz="0" w:space="0" w:color="auto"/>
        <w:right w:val="none" w:sz="0" w:space="0" w:color="auto"/>
      </w:divBdr>
    </w:div>
    <w:div w:id="1393456780">
      <w:bodyDiv w:val="1"/>
      <w:marLeft w:val="0"/>
      <w:marRight w:val="0"/>
      <w:marTop w:val="0"/>
      <w:marBottom w:val="0"/>
      <w:divBdr>
        <w:top w:val="none" w:sz="0" w:space="0" w:color="auto"/>
        <w:left w:val="none" w:sz="0" w:space="0" w:color="auto"/>
        <w:bottom w:val="none" w:sz="0" w:space="0" w:color="auto"/>
        <w:right w:val="none" w:sz="0" w:space="0" w:color="auto"/>
      </w:divBdr>
    </w:div>
    <w:div w:id="183182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belorus?base=RLAW425;n=87337;fld=13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utb.by" TargetMode="External"/><Relationship Id="rId4" Type="http://schemas.openxmlformats.org/officeDocument/2006/relationships/settings" Target="settings.xml"/><Relationship Id="rId9" Type="http://schemas.openxmlformats.org/officeDocument/2006/relationships/hyperlink" Target="consultantplus://offline/belorus?base=RLAW425;n=87337;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89352-CBEC-4C4D-B429-BA1273007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1314</Words>
  <Characters>7495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Зданович Ольга Владимировна</dc:creator>
  <cp:keywords/>
  <dc:description/>
  <cp:lastModifiedBy>Молчун Надежда Николаевна</cp:lastModifiedBy>
  <cp:revision>11</cp:revision>
  <cp:lastPrinted>2022-11-02T06:07:00Z</cp:lastPrinted>
  <dcterms:created xsi:type="dcterms:W3CDTF">2026-09-21T11:54:00Z</dcterms:created>
  <dcterms:modified xsi:type="dcterms:W3CDTF">2026-09-22T08:16:00Z</dcterms:modified>
</cp:coreProperties>
</file>