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132" w:rsidRPr="005F7F30" w:rsidRDefault="00815132" w:rsidP="00815132">
      <w:pPr>
        <w:widowControl w:val="0"/>
        <w:tabs>
          <w:tab w:val="left" w:pos="4536"/>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Pr="005F7F30">
        <w:rPr>
          <w:rFonts w:ascii="Times New Roman" w:hAnsi="Times New Roman"/>
          <w:sz w:val="24"/>
          <w:szCs w:val="24"/>
        </w:rPr>
        <w:t>Приложение 2</w:t>
      </w:r>
    </w:p>
    <w:p w:rsidR="00815132" w:rsidRPr="005F7F30" w:rsidRDefault="00815132" w:rsidP="00815132">
      <w:pPr>
        <w:widowControl w:val="0"/>
        <w:tabs>
          <w:tab w:val="left" w:pos="4536"/>
        </w:tabs>
        <w:autoSpaceDE w:val="0"/>
        <w:autoSpaceDN w:val="0"/>
        <w:adjustRightInd w:val="0"/>
        <w:spacing w:after="0" w:line="240" w:lineRule="auto"/>
        <w:ind w:left="4320"/>
        <w:rPr>
          <w:rFonts w:ascii="Times New Roman" w:hAnsi="Times New Roman"/>
          <w:sz w:val="24"/>
          <w:szCs w:val="24"/>
        </w:rPr>
      </w:pPr>
      <w:r w:rsidRPr="005F7F30">
        <w:rPr>
          <w:rFonts w:ascii="Times New Roman" w:hAnsi="Times New Roman"/>
          <w:sz w:val="24"/>
          <w:szCs w:val="24"/>
        </w:rPr>
        <w:tab/>
        <w:t xml:space="preserve">к Правилам биржевой торговли в </w:t>
      </w:r>
    </w:p>
    <w:p w:rsidR="00815132" w:rsidRPr="005F7F30" w:rsidRDefault="00815132" w:rsidP="00815132">
      <w:pPr>
        <w:widowControl w:val="0"/>
        <w:tabs>
          <w:tab w:val="left" w:pos="4536"/>
        </w:tabs>
        <w:autoSpaceDE w:val="0"/>
        <w:autoSpaceDN w:val="0"/>
        <w:adjustRightInd w:val="0"/>
        <w:spacing w:after="0" w:line="240" w:lineRule="auto"/>
        <w:ind w:left="4536"/>
        <w:rPr>
          <w:rFonts w:ascii="Times New Roman" w:hAnsi="Times New Roman"/>
          <w:sz w:val="24"/>
          <w:szCs w:val="24"/>
        </w:rPr>
      </w:pPr>
      <w:r w:rsidRPr="005F7F30">
        <w:rPr>
          <w:rFonts w:ascii="Times New Roman" w:hAnsi="Times New Roman"/>
          <w:sz w:val="24"/>
          <w:szCs w:val="24"/>
        </w:rPr>
        <w:t>ОАО «Белорусская универсальная товарная биржа» (в редакции протокол</w:t>
      </w:r>
      <w:r w:rsidR="00B17FB4" w:rsidRPr="005F7F30">
        <w:rPr>
          <w:rFonts w:ascii="Times New Roman" w:hAnsi="Times New Roman"/>
          <w:sz w:val="24"/>
          <w:szCs w:val="24"/>
        </w:rPr>
        <w:t>ов</w:t>
      </w:r>
      <w:r w:rsidRPr="005F7F30">
        <w:rPr>
          <w:rFonts w:ascii="Times New Roman" w:hAnsi="Times New Roman"/>
          <w:sz w:val="24"/>
          <w:szCs w:val="24"/>
        </w:rPr>
        <w:t xml:space="preserve"> заседания Правления от </w:t>
      </w:r>
      <w:r w:rsidR="00BF3A88" w:rsidRPr="005F7F30">
        <w:rPr>
          <w:rFonts w:ascii="Times New Roman" w:hAnsi="Times New Roman"/>
          <w:sz w:val="24"/>
          <w:szCs w:val="24"/>
        </w:rPr>
        <w:t>02</w:t>
      </w:r>
      <w:r w:rsidRPr="005F7F30">
        <w:rPr>
          <w:rFonts w:ascii="Times New Roman" w:hAnsi="Times New Roman"/>
          <w:sz w:val="24"/>
          <w:szCs w:val="24"/>
        </w:rPr>
        <w:t>.</w:t>
      </w:r>
      <w:r w:rsidR="00BF3A88" w:rsidRPr="005F7F30">
        <w:rPr>
          <w:rFonts w:ascii="Times New Roman" w:hAnsi="Times New Roman"/>
          <w:sz w:val="24"/>
          <w:szCs w:val="24"/>
        </w:rPr>
        <w:t>07</w:t>
      </w:r>
      <w:r w:rsidRPr="005F7F30">
        <w:rPr>
          <w:rFonts w:ascii="Times New Roman" w:hAnsi="Times New Roman"/>
          <w:sz w:val="24"/>
          <w:szCs w:val="24"/>
        </w:rPr>
        <w:t>.2021 №</w:t>
      </w:r>
      <w:r w:rsidR="00BF3A88" w:rsidRPr="005F7F30">
        <w:rPr>
          <w:rFonts w:ascii="Times New Roman" w:hAnsi="Times New Roman"/>
          <w:sz w:val="24"/>
          <w:szCs w:val="24"/>
          <w:lang w:val="en-US"/>
        </w:rPr>
        <w:t> </w:t>
      </w:r>
      <w:r w:rsidR="00BF3A88" w:rsidRPr="005F7F30">
        <w:rPr>
          <w:rFonts w:ascii="Times New Roman" w:hAnsi="Times New Roman"/>
          <w:sz w:val="24"/>
          <w:szCs w:val="24"/>
        </w:rPr>
        <w:t>113</w:t>
      </w:r>
      <w:r w:rsidR="00B17FB4" w:rsidRPr="005F7F30">
        <w:rPr>
          <w:rFonts w:ascii="Times New Roman" w:hAnsi="Times New Roman"/>
          <w:sz w:val="24"/>
          <w:szCs w:val="24"/>
        </w:rPr>
        <w:t xml:space="preserve">, </w:t>
      </w:r>
      <w:r w:rsidR="003D42F1">
        <w:rPr>
          <w:rFonts w:ascii="Times New Roman" w:hAnsi="Times New Roman"/>
          <w:sz w:val="24"/>
          <w:szCs w:val="24"/>
        </w:rPr>
        <w:t>30</w:t>
      </w:r>
      <w:r w:rsidR="003D42F1" w:rsidRPr="005C33F2">
        <w:rPr>
          <w:rFonts w:ascii="Times New Roman" w:hAnsi="Times New Roman"/>
          <w:sz w:val="24"/>
          <w:szCs w:val="24"/>
        </w:rPr>
        <w:t>.</w:t>
      </w:r>
      <w:r w:rsidR="003D42F1">
        <w:rPr>
          <w:rFonts w:ascii="Times New Roman" w:hAnsi="Times New Roman"/>
          <w:sz w:val="24"/>
          <w:szCs w:val="24"/>
        </w:rPr>
        <w:t>11</w:t>
      </w:r>
      <w:r w:rsidR="003D42F1" w:rsidRPr="005C33F2">
        <w:rPr>
          <w:rFonts w:ascii="Times New Roman" w:hAnsi="Times New Roman"/>
          <w:sz w:val="24"/>
          <w:szCs w:val="24"/>
        </w:rPr>
        <w:t>.2021 №</w:t>
      </w:r>
      <w:r w:rsidR="003D42F1">
        <w:rPr>
          <w:rFonts w:ascii="Times New Roman" w:hAnsi="Times New Roman"/>
          <w:sz w:val="24"/>
          <w:szCs w:val="24"/>
        </w:rPr>
        <w:t> 271)</w:t>
      </w:r>
      <w:bookmarkStart w:id="0" w:name="_GoBack"/>
      <w:bookmarkEnd w:id="0"/>
    </w:p>
    <w:p w:rsidR="00815132" w:rsidRPr="005F7F30" w:rsidRDefault="00815132" w:rsidP="00815132">
      <w:pPr>
        <w:widowControl w:val="0"/>
        <w:tabs>
          <w:tab w:val="left" w:pos="4536"/>
        </w:tabs>
        <w:autoSpaceDE w:val="0"/>
        <w:autoSpaceDN w:val="0"/>
        <w:adjustRightInd w:val="0"/>
        <w:spacing w:after="0" w:line="240" w:lineRule="auto"/>
        <w:jc w:val="center"/>
        <w:rPr>
          <w:rFonts w:ascii="Times New Roman" w:hAnsi="Times New Roman"/>
          <w:sz w:val="24"/>
          <w:szCs w:val="24"/>
        </w:rPr>
      </w:pPr>
    </w:p>
    <w:p w:rsidR="00D649B4" w:rsidRPr="005F7F30" w:rsidRDefault="00D649B4" w:rsidP="00815132">
      <w:pPr>
        <w:widowControl w:val="0"/>
        <w:tabs>
          <w:tab w:val="left" w:pos="4536"/>
        </w:tabs>
        <w:autoSpaceDE w:val="0"/>
        <w:autoSpaceDN w:val="0"/>
        <w:adjustRightInd w:val="0"/>
        <w:spacing w:after="0" w:line="240" w:lineRule="auto"/>
        <w:jc w:val="center"/>
        <w:rPr>
          <w:rFonts w:ascii="Times New Roman" w:hAnsi="Times New Roman"/>
          <w:sz w:val="24"/>
          <w:szCs w:val="24"/>
        </w:rPr>
      </w:pPr>
    </w:p>
    <w:p w:rsidR="001E5BD8" w:rsidRPr="005F7F30" w:rsidRDefault="001E5BD8" w:rsidP="00815132">
      <w:pPr>
        <w:widowControl w:val="0"/>
        <w:tabs>
          <w:tab w:val="left" w:pos="4536"/>
        </w:tabs>
        <w:autoSpaceDE w:val="0"/>
        <w:autoSpaceDN w:val="0"/>
        <w:adjustRightInd w:val="0"/>
        <w:spacing w:after="0" w:line="240" w:lineRule="auto"/>
        <w:jc w:val="center"/>
        <w:rPr>
          <w:rFonts w:ascii="Times New Roman" w:hAnsi="Times New Roman"/>
          <w:i/>
          <w:sz w:val="24"/>
          <w:szCs w:val="24"/>
        </w:rPr>
      </w:pPr>
      <w:r w:rsidRPr="005F7F30">
        <w:rPr>
          <w:rFonts w:ascii="Times New Roman" w:hAnsi="Times New Roman"/>
          <w:sz w:val="24"/>
          <w:szCs w:val="24"/>
        </w:rPr>
        <w:t>ДОГОВОР №</w:t>
      </w:r>
    </w:p>
    <w:p w:rsidR="001E5BD8" w:rsidRPr="005F7F30" w:rsidRDefault="001E5BD8">
      <w:pPr>
        <w:widowControl w:val="0"/>
        <w:autoSpaceDE w:val="0"/>
        <w:autoSpaceDN w:val="0"/>
        <w:adjustRightInd w:val="0"/>
        <w:spacing w:after="0" w:line="240" w:lineRule="auto"/>
        <w:jc w:val="center"/>
        <w:rPr>
          <w:rFonts w:ascii="Times New Roman" w:hAnsi="Times New Roman"/>
          <w:sz w:val="24"/>
          <w:szCs w:val="24"/>
        </w:rPr>
      </w:pPr>
      <w:r w:rsidRPr="005F7F30">
        <w:rPr>
          <w:rFonts w:ascii="Times New Roman" w:hAnsi="Times New Roman"/>
          <w:sz w:val="24"/>
          <w:szCs w:val="24"/>
        </w:rPr>
        <w:t>на биржевое обслуживание биржевого брокера-резидента Республики Беларусь</w:t>
      </w:r>
    </w:p>
    <w:p w:rsidR="001E5BD8" w:rsidRPr="005F7F30" w:rsidRDefault="001E5BD8">
      <w:pPr>
        <w:widowControl w:val="0"/>
        <w:autoSpaceDE w:val="0"/>
        <w:autoSpaceDN w:val="0"/>
        <w:adjustRightInd w:val="0"/>
        <w:spacing w:after="0" w:line="240" w:lineRule="auto"/>
        <w:jc w:val="center"/>
        <w:rPr>
          <w:rFonts w:ascii="Times New Roman" w:hAnsi="Times New Roman"/>
          <w:sz w:val="24"/>
          <w:szCs w:val="24"/>
        </w:rPr>
      </w:pPr>
      <w:r w:rsidRPr="005F7F30">
        <w:rPr>
          <w:rFonts w:ascii="Times New Roman" w:hAnsi="Times New Roman"/>
          <w:sz w:val="24"/>
          <w:szCs w:val="24"/>
        </w:rPr>
        <w:t xml:space="preserve">в ОАО «Белорусская универсальная товарная биржа» </w:t>
      </w:r>
    </w:p>
    <w:p w:rsidR="00815132" w:rsidRPr="005F7F30" w:rsidRDefault="00815132">
      <w:pPr>
        <w:widowControl w:val="0"/>
        <w:autoSpaceDE w:val="0"/>
        <w:autoSpaceDN w:val="0"/>
        <w:adjustRightInd w:val="0"/>
        <w:spacing w:after="0" w:line="240" w:lineRule="auto"/>
        <w:rPr>
          <w:rFonts w:ascii="Times New Roman" w:hAnsi="Times New Roman"/>
          <w:sz w:val="24"/>
          <w:szCs w:val="24"/>
        </w:rPr>
      </w:pPr>
    </w:p>
    <w:p w:rsidR="001E5BD8" w:rsidRPr="005F7F30" w:rsidRDefault="00815132">
      <w:pPr>
        <w:widowControl w:val="0"/>
        <w:autoSpaceDE w:val="0"/>
        <w:autoSpaceDN w:val="0"/>
        <w:adjustRightInd w:val="0"/>
        <w:spacing w:after="0" w:line="240" w:lineRule="auto"/>
        <w:rPr>
          <w:rFonts w:ascii="Times New Roman" w:hAnsi="Times New Roman"/>
          <w:sz w:val="24"/>
          <w:szCs w:val="24"/>
        </w:rPr>
      </w:pPr>
      <w:r w:rsidRPr="005F7F30">
        <w:rPr>
          <w:rFonts w:ascii="Times New Roman" w:hAnsi="Times New Roman"/>
          <w:sz w:val="24"/>
          <w:szCs w:val="24"/>
        </w:rPr>
        <w:t>г. Минск                                                          «____»_______________202__г.</w:t>
      </w:r>
    </w:p>
    <w:p w:rsidR="001E5BD8" w:rsidRPr="005F7F30" w:rsidRDefault="001E5BD8">
      <w:pPr>
        <w:widowControl w:val="0"/>
        <w:autoSpaceDE w:val="0"/>
        <w:autoSpaceDN w:val="0"/>
        <w:adjustRightInd w:val="0"/>
        <w:spacing w:after="0" w:line="240" w:lineRule="auto"/>
        <w:rPr>
          <w:rFonts w:ascii="Times New Roman" w:hAnsi="Times New Roman"/>
          <w:sz w:val="24"/>
          <w:szCs w:val="24"/>
        </w:rPr>
      </w:pP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Открытое акционерное общество «Белорусская универсальная товарная биржа», именуемое в дальнейшем «Биржа», в лице</w:t>
      </w:r>
    </w:p>
    <w:tbl>
      <w:tblPr>
        <w:tblW w:w="0" w:type="auto"/>
        <w:tblInd w:w="108" w:type="dxa"/>
        <w:tblLayout w:type="fixed"/>
        <w:tblLook w:val="0000" w:firstRow="0" w:lastRow="0" w:firstColumn="0" w:lastColumn="0" w:noHBand="0" w:noVBand="0"/>
      </w:tblPr>
      <w:tblGrid>
        <w:gridCol w:w="9200"/>
        <w:gridCol w:w="520"/>
      </w:tblGrid>
      <w:tr w:rsidR="001E5BD8" w:rsidRPr="005F7F30">
        <w:tc>
          <w:tcPr>
            <w:tcW w:w="9200" w:type="dxa"/>
            <w:tcBorders>
              <w:bottom w:val="single" w:sz="4" w:space="0" w:color="auto"/>
            </w:tcBorders>
            <w:vAlign w:val="center"/>
          </w:tcPr>
          <w:p w:rsidR="001E5BD8" w:rsidRPr="005F7F30" w:rsidRDefault="001E5BD8">
            <w:pPr>
              <w:widowControl w:val="0"/>
              <w:autoSpaceDE w:val="0"/>
              <w:autoSpaceDN w:val="0"/>
              <w:adjustRightInd w:val="0"/>
              <w:spacing w:after="0" w:line="240" w:lineRule="auto"/>
              <w:jc w:val="center"/>
              <w:rPr>
                <w:rFonts w:ascii="Times New Roman" w:hAnsi="Times New Roman"/>
                <w:i/>
                <w:sz w:val="24"/>
                <w:szCs w:val="24"/>
              </w:rPr>
            </w:pPr>
          </w:p>
        </w:tc>
        <w:tc>
          <w:tcPr>
            <w:tcW w:w="520" w:type="dxa"/>
            <w:tcBorders>
              <w:bottom w:val="nil"/>
            </w:tcBorders>
            <w:vAlign w:val="center"/>
          </w:tcPr>
          <w:p w:rsidR="001E5BD8" w:rsidRPr="005F7F30" w:rsidRDefault="001E5BD8">
            <w:pPr>
              <w:widowControl w:val="0"/>
              <w:autoSpaceDE w:val="0"/>
              <w:autoSpaceDN w:val="0"/>
              <w:adjustRightInd w:val="0"/>
              <w:spacing w:after="0" w:line="240" w:lineRule="auto"/>
              <w:rPr>
                <w:rFonts w:ascii="Times New Roman" w:hAnsi="Times New Roman"/>
                <w:sz w:val="24"/>
                <w:szCs w:val="24"/>
              </w:rPr>
            </w:pPr>
            <w:r w:rsidRPr="005F7F30">
              <w:rPr>
                <w:rFonts w:ascii="Times New Roman" w:hAnsi="Times New Roman"/>
                <w:sz w:val="24"/>
                <w:szCs w:val="24"/>
              </w:rPr>
              <w:t xml:space="preserve">, и </w:t>
            </w:r>
          </w:p>
        </w:tc>
      </w:tr>
      <w:tr w:rsidR="001E5BD8" w:rsidRPr="005F7F30">
        <w:tc>
          <w:tcPr>
            <w:tcW w:w="9720" w:type="dxa"/>
            <w:gridSpan w:val="2"/>
            <w:tcBorders>
              <w:bottom w:val="single" w:sz="4" w:space="0" w:color="auto"/>
            </w:tcBorders>
            <w:vAlign w:val="center"/>
          </w:tcPr>
          <w:p w:rsidR="001E5BD8" w:rsidRPr="005F7F30" w:rsidRDefault="001E5BD8">
            <w:pPr>
              <w:widowControl w:val="0"/>
              <w:autoSpaceDE w:val="0"/>
              <w:autoSpaceDN w:val="0"/>
              <w:adjustRightInd w:val="0"/>
              <w:spacing w:after="0" w:line="240" w:lineRule="auto"/>
              <w:jc w:val="center"/>
              <w:rPr>
                <w:rFonts w:ascii="Times New Roman" w:hAnsi="Times New Roman"/>
                <w:i/>
                <w:sz w:val="24"/>
                <w:szCs w:val="24"/>
              </w:rPr>
            </w:pPr>
          </w:p>
        </w:tc>
      </w:tr>
      <w:tr w:rsidR="001E5BD8" w:rsidRPr="005F7F30">
        <w:tc>
          <w:tcPr>
            <w:tcW w:w="9720" w:type="dxa"/>
            <w:gridSpan w:val="2"/>
            <w:tcBorders>
              <w:top w:val="nil"/>
              <w:left w:val="nil"/>
              <w:bottom w:val="nil"/>
              <w:right w:val="nil"/>
            </w:tcBorders>
            <w:tcMar>
              <w:left w:w="0" w:type="dxa"/>
              <w:right w:w="0" w:type="dxa"/>
            </w:tcMar>
          </w:tcPr>
          <w:p w:rsidR="001E5BD8" w:rsidRPr="005F7F30" w:rsidRDefault="001E5BD8">
            <w:pPr>
              <w:widowControl w:val="0"/>
              <w:autoSpaceDE w:val="0"/>
              <w:autoSpaceDN w:val="0"/>
              <w:adjustRightInd w:val="0"/>
              <w:spacing w:after="0" w:line="240" w:lineRule="auto"/>
              <w:jc w:val="center"/>
              <w:rPr>
                <w:rFonts w:ascii="Times New Roman" w:hAnsi="Times New Roman"/>
                <w:sz w:val="18"/>
                <w:szCs w:val="24"/>
              </w:rPr>
            </w:pPr>
            <w:r w:rsidRPr="005F7F30">
              <w:rPr>
                <w:rFonts w:ascii="Times New Roman" w:hAnsi="Times New Roman"/>
                <w:sz w:val="18"/>
                <w:szCs w:val="24"/>
              </w:rPr>
              <w:t>(полное наименование юридического лица, физического лица, осуществляющего предпринимательскую деятельность в установленном порядке)</w:t>
            </w:r>
          </w:p>
        </w:tc>
      </w:tr>
    </w:tbl>
    <w:p w:rsidR="001E5BD8" w:rsidRPr="005F7F30" w:rsidRDefault="001E5BD8">
      <w:pPr>
        <w:keepLines/>
        <w:widowControl w:val="0"/>
        <w:autoSpaceDE w:val="0"/>
        <w:autoSpaceDN w:val="0"/>
        <w:adjustRightInd w:val="0"/>
        <w:spacing w:after="0" w:line="240" w:lineRule="auto"/>
        <w:jc w:val="both"/>
        <w:rPr>
          <w:rFonts w:ascii="Times New Roman" w:hAnsi="Times New Roman"/>
          <w:sz w:val="24"/>
          <w:szCs w:val="24"/>
        </w:rPr>
      </w:pPr>
      <w:r w:rsidRPr="005F7F30">
        <w:rPr>
          <w:rFonts w:ascii="Times New Roman" w:hAnsi="Times New Roman"/>
          <w:sz w:val="24"/>
          <w:szCs w:val="24"/>
        </w:rPr>
        <w:t xml:space="preserve">именуемое в дальнейшем «Биржевой брокер», в лице </w:t>
      </w:r>
    </w:p>
    <w:tbl>
      <w:tblPr>
        <w:tblW w:w="0" w:type="auto"/>
        <w:tblInd w:w="108" w:type="dxa"/>
        <w:tblLayout w:type="fixed"/>
        <w:tblLook w:val="0000" w:firstRow="0" w:lastRow="0" w:firstColumn="0" w:lastColumn="0" w:noHBand="0" w:noVBand="0"/>
      </w:tblPr>
      <w:tblGrid>
        <w:gridCol w:w="9500"/>
        <w:gridCol w:w="236"/>
      </w:tblGrid>
      <w:tr w:rsidR="001E5BD8" w:rsidRPr="005F7F30">
        <w:tc>
          <w:tcPr>
            <w:tcW w:w="9500" w:type="dxa"/>
            <w:tcBorders>
              <w:bottom w:val="single" w:sz="4" w:space="0" w:color="auto"/>
            </w:tcBorders>
            <w:vAlign w:val="center"/>
          </w:tcPr>
          <w:p w:rsidR="001E5BD8" w:rsidRPr="005F7F30" w:rsidRDefault="001E5BD8">
            <w:pPr>
              <w:widowControl w:val="0"/>
              <w:autoSpaceDE w:val="0"/>
              <w:autoSpaceDN w:val="0"/>
              <w:adjustRightInd w:val="0"/>
              <w:spacing w:after="0" w:line="240" w:lineRule="auto"/>
              <w:jc w:val="center"/>
              <w:rPr>
                <w:rFonts w:ascii="Times New Roman" w:hAnsi="Times New Roman"/>
                <w:i/>
                <w:sz w:val="24"/>
                <w:szCs w:val="24"/>
              </w:rPr>
            </w:pPr>
            <w:r w:rsidRPr="005F7F30">
              <w:rPr>
                <w:rFonts w:ascii="Times New Roman" w:hAnsi="Times New Roman"/>
                <w:i/>
                <w:sz w:val="24"/>
                <w:szCs w:val="24"/>
              </w:rPr>
              <w:t xml:space="preserve"> </w:t>
            </w:r>
          </w:p>
        </w:tc>
        <w:tc>
          <w:tcPr>
            <w:tcW w:w="220" w:type="dxa"/>
            <w:tcBorders>
              <w:bottom w:val="nil"/>
            </w:tcBorders>
            <w:vAlign w:val="center"/>
          </w:tcPr>
          <w:p w:rsidR="001E5BD8" w:rsidRPr="005F7F30" w:rsidRDefault="001E5BD8">
            <w:pPr>
              <w:widowControl w:val="0"/>
              <w:autoSpaceDE w:val="0"/>
              <w:autoSpaceDN w:val="0"/>
              <w:adjustRightInd w:val="0"/>
              <w:spacing w:after="0" w:line="240" w:lineRule="auto"/>
              <w:rPr>
                <w:rFonts w:ascii="Times New Roman" w:hAnsi="Times New Roman"/>
                <w:sz w:val="24"/>
                <w:szCs w:val="24"/>
              </w:rPr>
            </w:pPr>
            <w:r w:rsidRPr="005F7F30">
              <w:rPr>
                <w:rFonts w:ascii="Times New Roman" w:hAnsi="Times New Roman"/>
                <w:sz w:val="24"/>
                <w:szCs w:val="24"/>
              </w:rPr>
              <w:t>,</w:t>
            </w:r>
          </w:p>
        </w:tc>
      </w:tr>
      <w:tr w:rsidR="001E5BD8" w:rsidRPr="005F7F30">
        <w:tc>
          <w:tcPr>
            <w:tcW w:w="9720" w:type="dxa"/>
            <w:gridSpan w:val="2"/>
            <w:tcBorders>
              <w:top w:val="nil"/>
              <w:left w:val="nil"/>
              <w:bottom w:val="nil"/>
              <w:right w:val="nil"/>
            </w:tcBorders>
            <w:tcMar>
              <w:left w:w="0" w:type="dxa"/>
              <w:right w:w="0" w:type="dxa"/>
            </w:tcMar>
          </w:tcPr>
          <w:p w:rsidR="001E5BD8" w:rsidRPr="005F7F30" w:rsidRDefault="001E5BD8">
            <w:pPr>
              <w:widowControl w:val="0"/>
              <w:autoSpaceDE w:val="0"/>
              <w:autoSpaceDN w:val="0"/>
              <w:adjustRightInd w:val="0"/>
              <w:spacing w:after="0" w:line="240" w:lineRule="auto"/>
              <w:jc w:val="center"/>
              <w:rPr>
                <w:rFonts w:ascii="Times New Roman" w:hAnsi="Times New Roman"/>
                <w:sz w:val="18"/>
                <w:szCs w:val="24"/>
              </w:rPr>
            </w:pPr>
            <w:r w:rsidRPr="005F7F30">
              <w:rPr>
                <w:rFonts w:ascii="Times New Roman" w:hAnsi="Times New Roman"/>
                <w:sz w:val="18"/>
                <w:szCs w:val="24"/>
              </w:rPr>
              <w:t>(должность уполномоченного представителя, фамилия, собственное имя, отчество (при наличии))</w:t>
            </w:r>
          </w:p>
        </w:tc>
      </w:tr>
    </w:tbl>
    <w:p w:rsidR="001E5BD8" w:rsidRPr="005F7F30" w:rsidRDefault="001E5BD8">
      <w:pPr>
        <w:keepLines/>
        <w:widowControl w:val="0"/>
        <w:autoSpaceDE w:val="0"/>
        <w:autoSpaceDN w:val="0"/>
        <w:adjustRightInd w:val="0"/>
        <w:spacing w:after="0" w:line="240" w:lineRule="auto"/>
        <w:jc w:val="both"/>
        <w:rPr>
          <w:rFonts w:ascii="Times New Roman" w:hAnsi="Times New Roman"/>
          <w:sz w:val="24"/>
          <w:szCs w:val="24"/>
        </w:rPr>
      </w:pPr>
      <w:r w:rsidRPr="005F7F30">
        <w:rPr>
          <w:rFonts w:ascii="Times New Roman" w:hAnsi="Times New Roman"/>
          <w:sz w:val="24"/>
          <w:szCs w:val="24"/>
        </w:rPr>
        <w:t xml:space="preserve">действующего на основании </w:t>
      </w:r>
    </w:p>
    <w:tbl>
      <w:tblPr>
        <w:tblW w:w="0" w:type="auto"/>
        <w:tblInd w:w="108" w:type="dxa"/>
        <w:tblLayout w:type="fixed"/>
        <w:tblLook w:val="0000" w:firstRow="0" w:lastRow="0" w:firstColumn="0" w:lastColumn="0" w:noHBand="0" w:noVBand="0"/>
      </w:tblPr>
      <w:tblGrid>
        <w:gridCol w:w="9720"/>
      </w:tblGrid>
      <w:tr w:rsidR="001E5BD8" w:rsidRPr="005F7F30">
        <w:tc>
          <w:tcPr>
            <w:tcW w:w="9720" w:type="dxa"/>
            <w:tcBorders>
              <w:bottom w:val="single" w:sz="4" w:space="0" w:color="auto"/>
            </w:tcBorders>
            <w:vAlign w:val="center"/>
          </w:tcPr>
          <w:p w:rsidR="001E5BD8" w:rsidRPr="005F7F30" w:rsidRDefault="001E5BD8" w:rsidP="00815132">
            <w:pPr>
              <w:widowControl w:val="0"/>
              <w:autoSpaceDE w:val="0"/>
              <w:autoSpaceDN w:val="0"/>
              <w:adjustRightInd w:val="0"/>
              <w:spacing w:after="0" w:line="240" w:lineRule="auto"/>
              <w:rPr>
                <w:rFonts w:ascii="Times New Roman" w:hAnsi="Times New Roman"/>
                <w:i/>
                <w:sz w:val="24"/>
                <w:szCs w:val="24"/>
              </w:rPr>
            </w:pPr>
          </w:p>
        </w:tc>
      </w:tr>
      <w:tr w:rsidR="001E5BD8" w:rsidRPr="005F7F30">
        <w:tc>
          <w:tcPr>
            <w:tcW w:w="9720" w:type="dxa"/>
            <w:tcBorders>
              <w:top w:val="nil"/>
              <w:left w:val="nil"/>
              <w:bottom w:val="nil"/>
              <w:right w:val="nil"/>
            </w:tcBorders>
            <w:tcMar>
              <w:left w:w="0" w:type="dxa"/>
              <w:right w:w="0" w:type="dxa"/>
            </w:tcMar>
          </w:tcPr>
          <w:p w:rsidR="001E5BD8" w:rsidRPr="005F7F30" w:rsidRDefault="001E5BD8">
            <w:pPr>
              <w:widowControl w:val="0"/>
              <w:autoSpaceDE w:val="0"/>
              <w:autoSpaceDN w:val="0"/>
              <w:adjustRightInd w:val="0"/>
              <w:spacing w:after="0" w:line="240" w:lineRule="auto"/>
              <w:jc w:val="center"/>
              <w:rPr>
                <w:rFonts w:ascii="Times New Roman" w:hAnsi="Times New Roman"/>
                <w:sz w:val="18"/>
                <w:szCs w:val="24"/>
              </w:rPr>
            </w:pPr>
            <w:r w:rsidRPr="005F7F30">
              <w:rPr>
                <w:rFonts w:ascii="Times New Roman" w:hAnsi="Times New Roman"/>
                <w:sz w:val="18"/>
                <w:szCs w:val="24"/>
              </w:rPr>
              <w:t>(устава/свидетельства о государственной регистрации индивидуального предпринимателя/доверенности № от)</w:t>
            </w:r>
          </w:p>
        </w:tc>
      </w:tr>
    </w:tbl>
    <w:p w:rsidR="001E5BD8" w:rsidRPr="005F7F30" w:rsidRDefault="001E5BD8">
      <w:pPr>
        <w:keepLines/>
        <w:widowControl w:val="0"/>
        <w:autoSpaceDE w:val="0"/>
        <w:autoSpaceDN w:val="0"/>
        <w:adjustRightInd w:val="0"/>
        <w:spacing w:after="0" w:line="240" w:lineRule="auto"/>
        <w:jc w:val="both"/>
        <w:rPr>
          <w:rFonts w:ascii="Times New Roman" w:hAnsi="Times New Roman"/>
          <w:sz w:val="24"/>
          <w:szCs w:val="24"/>
        </w:rPr>
      </w:pPr>
      <w:r w:rsidRPr="005F7F30">
        <w:rPr>
          <w:rFonts w:ascii="Times New Roman" w:hAnsi="Times New Roman"/>
          <w:sz w:val="24"/>
          <w:szCs w:val="24"/>
        </w:rPr>
        <w:t>которые вместе по тексту именуются Стороны, заключили настоящий договор о нижеследующем:</w:t>
      </w:r>
    </w:p>
    <w:p w:rsidR="001E5BD8" w:rsidRPr="005F7F30" w:rsidRDefault="001E5BD8">
      <w:pPr>
        <w:widowControl w:val="0"/>
        <w:autoSpaceDE w:val="0"/>
        <w:autoSpaceDN w:val="0"/>
        <w:adjustRightInd w:val="0"/>
        <w:spacing w:after="0" w:line="240" w:lineRule="auto"/>
        <w:rPr>
          <w:rFonts w:ascii="Times New Roman" w:hAnsi="Times New Roman"/>
          <w:sz w:val="24"/>
          <w:szCs w:val="24"/>
        </w:rPr>
      </w:pPr>
    </w:p>
    <w:p w:rsidR="001E5BD8" w:rsidRPr="005F7F30" w:rsidRDefault="001E5BD8">
      <w:pPr>
        <w:keepNext/>
        <w:widowControl w:val="0"/>
        <w:autoSpaceDE w:val="0"/>
        <w:autoSpaceDN w:val="0"/>
        <w:adjustRightInd w:val="0"/>
        <w:spacing w:after="0" w:line="240" w:lineRule="auto"/>
        <w:ind w:firstLine="709"/>
        <w:rPr>
          <w:rFonts w:ascii="Times New Roman" w:hAnsi="Times New Roman"/>
          <w:sz w:val="24"/>
          <w:szCs w:val="24"/>
        </w:rPr>
      </w:pPr>
      <w:r w:rsidRPr="005F7F30">
        <w:rPr>
          <w:rFonts w:ascii="Times New Roman" w:hAnsi="Times New Roman"/>
          <w:sz w:val="24"/>
          <w:szCs w:val="24"/>
        </w:rPr>
        <w:t>1.</w:t>
      </w:r>
      <w:r w:rsidR="00815132" w:rsidRPr="005F7F30">
        <w:rPr>
          <w:rFonts w:ascii="Times New Roman" w:hAnsi="Times New Roman"/>
          <w:sz w:val="24"/>
          <w:szCs w:val="24"/>
        </w:rPr>
        <w:t> </w:t>
      </w:r>
      <w:r w:rsidRPr="005F7F30">
        <w:rPr>
          <w:rFonts w:ascii="Times New Roman" w:hAnsi="Times New Roman"/>
          <w:sz w:val="24"/>
          <w:szCs w:val="24"/>
        </w:rPr>
        <w:t xml:space="preserve">Предмет договора </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1.1.</w:t>
      </w:r>
      <w:r w:rsidR="00815132" w:rsidRPr="005F7F30">
        <w:rPr>
          <w:rFonts w:ascii="Times New Roman" w:hAnsi="Times New Roman"/>
          <w:sz w:val="24"/>
          <w:szCs w:val="24"/>
        </w:rPr>
        <w:t> </w:t>
      </w:r>
      <w:r w:rsidRPr="005F7F30">
        <w:rPr>
          <w:rFonts w:ascii="Times New Roman" w:hAnsi="Times New Roman"/>
          <w:sz w:val="24"/>
          <w:szCs w:val="24"/>
        </w:rPr>
        <w:t>Предметом настоящего договора является регулирование отношений Сторон по предоставлению Биржей Биржевому брокеру прав на участие в биржевых торгах и совершение биржевых сделок, и оказанию биржевых услуг.</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1.2.</w:t>
      </w:r>
      <w:r w:rsidR="00815132" w:rsidRPr="005F7F30">
        <w:rPr>
          <w:rFonts w:ascii="Times New Roman" w:hAnsi="Times New Roman"/>
          <w:sz w:val="24"/>
          <w:szCs w:val="24"/>
        </w:rPr>
        <w:t> </w:t>
      </w:r>
      <w:r w:rsidRPr="005F7F30">
        <w:rPr>
          <w:rFonts w:ascii="Times New Roman" w:hAnsi="Times New Roman"/>
          <w:sz w:val="24"/>
          <w:szCs w:val="24"/>
        </w:rPr>
        <w:t>В соответствии с условиями настоящего договора Биржевой брокер имеет право совершать биржевые сделки в интересах клиентов на следующих условиях (схемы работы): от имени клиентов и за их счет, от своего имени за счет клиентов, от имени клиентов за свой счет.</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1.3.</w:t>
      </w:r>
      <w:r w:rsidR="00815132" w:rsidRPr="005F7F30">
        <w:rPr>
          <w:rFonts w:ascii="Times New Roman" w:hAnsi="Times New Roman"/>
          <w:sz w:val="24"/>
          <w:szCs w:val="24"/>
        </w:rPr>
        <w:t> </w:t>
      </w:r>
      <w:r w:rsidRPr="005F7F30">
        <w:rPr>
          <w:rFonts w:ascii="Times New Roman" w:hAnsi="Times New Roman"/>
          <w:sz w:val="24"/>
          <w:szCs w:val="24"/>
        </w:rPr>
        <w:t>В настоящем договоре используются термины и их определения в соответствии с Правилами биржевой торговли в ОАО «Белорусская универсальная товарная биржа», утвержденными постановлением правления ОАО «Белорусская универсальная товарная биржа» от 22.11.2005 № 3 (далее – Правила), и иными локальными правовыми актами Биржи.</w:t>
      </w:r>
    </w:p>
    <w:p w:rsidR="001E5BD8" w:rsidRPr="005F7F30" w:rsidRDefault="001E5BD8">
      <w:pPr>
        <w:keepNext/>
        <w:widowControl w:val="0"/>
        <w:autoSpaceDE w:val="0"/>
        <w:autoSpaceDN w:val="0"/>
        <w:adjustRightInd w:val="0"/>
        <w:spacing w:after="0" w:line="240" w:lineRule="auto"/>
        <w:ind w:firstLine="709"/>
        <w:rPr>
          <w:rFonts w:ascii="Times New Roman" w:hAnsi="Times New Roman"/>
          <w:sz w:val="24"/>
          <w:szCs w:val="24"/>
        </w:rPr>
      </w:pPr>
      <w:r w:rsidRPr="005F7F30">
        <w:rPr>
          <w:rFonts w:ascii="Times New Roman" w:hAnsi="Times New Roman"/>
          <w:sz w:val="24"/>
          <w:szCs w:val="24"/>
        </w:rPr>
        <w:t>2.</w:t>
      </w:r>
      <w:r w:rsidR="00815132" w:rsidRPr="005F7F30">
        <w:rPr>
          <w:rFonts w:ascii="Times New Roman" w:hAnsi="Times New Roman"/>
          <w:sz w:val="24"/>
          <w:szCs w:val="24"/>
        </w:rPr>
        <w:t> </w:t>
      </w:r>
      <w:r w:rsidRPr="005F7F30">
        <w:rPr>
          <w:rFonts w:ascii="Times New Roman" w:hAnsi="Times New Roman"/>
          <w:sz w:val="24"/>
          <w:szCs w:val="24"/>
        </w:rPr>
        <w:t>Права и обязанности Сторон</w:t>
      </w:r>
    </w:p>
    <w:p w:rsidR="001E5BD8" w:rsidRPr="005F7F30" w:rsidRDefault="001E5BD8">
      <w:pPr>
        <w:keepLines/>
        <w:widowControl w:val="0"/>
        <w:autoSpaceDE w:val="0"/>
        <w:autoSpaceDN w:val="0"/>
        <w:adjustRightInd w:val="0"/>
        <w:spacing w:after="0" w:line="240" w:lineRule="auto"/>
        <w:ind w:firstLine="709"/>
        <w:rPr>
          <w:rFonts w:ascii="Times New Roman" w:hAnsi="Times New Roman"/>
          <w:sz w:val="24"/>
          <w:szCs w:val="24"/>
        </w:rPr>
      </w:pPr>
      <w:r w:rsidRPr="005F7F30">
        <w:rPr>
          <w:rFonts w:ascii="Times New Roman" w:hAnsi="Times New Roman"/>
          <w:sz w:val="24"/>
          <w:szCs w:val="24"/>
        </w:rPr>
        <w:t>2.1.</w:t>
      </w:r>
      <w:r w:rsidR="00815132" w:rsidRPr="005F7F30">
        <w:rPr>
          <w:rFonts w:ascii="Times New Roman" w:hAnsi="Times New Roman"/>
          <w:sz w:val="24"/>
          <w:szCs w:val="24"/>
        </w:rPr>
        <w:t> </w:t>
      </w:r>
      <w:r w:rsidRPr="005F7F30">
        <w:rPr>
          <w:rFonts w:ascii="Times New Roman" w:hAnsi="Times New Roman"/>
          <w:sz w:val="24"/>
          <w:szCs w:val="24"/>
        </w:rPr>
        <w:t xml:space="preserve">Биржа вправе: </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требовать от Биржевого брокера соблюдения законодательства Республики Беларусь, Правил, локальных правовых актов Биржи, иных решений Биржи, регулирующих биржевую торговлю, и настоящего договора;</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устанавливать плату за аккредитацию, ставки сборов, взимаемых с Биржевого брокера, иные платежи и сборы;</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требовать от Биржевого брокера уплаты в установленном порядке в пользу Биржи сборов и иных платежей, связанных с аккредитацией Биржевого брокера и иными оказываемыми Биржей брокеру услугами;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требовать от Биржевого брокера предоставления в установленном порядке обеспечения исполнения обязательств по заключенным биржевым сделкам (договорам) и настоящему договору в виде биржевого задатка или иными способами, предусмотренными законодательством Республики Беларусь и Правилами, в том числе и в интересах его клиентов;</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lastRenderedPageBreak/>
        <w:t>требовать от Биржевого брокера предоставления информации о его деятельности в качестве Биржевого брокера, в том числе необходимой для подтверждения соответствия Биржевого брокера предъявляемым к нему требованиям;</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требовать от Биржевого брокера предоставления информации о совершаемых биржевых сделках;</w:t>
      </w:r>
    </w:p>
    <w:p w:rsidR="00B17FB4" w:rsidRPr="005F7F30" w:rsidRDefault="00B17FB4" w:rsidP="00B17FB4">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использовать сайт Биржи в глобальной компьютерной сети Интернет по адресу www.butb.by (далее – сайт Биржи) в качестве официального способа извещения Биржевого брокера о принятых локальных правовых актах Биржи, решениях Биржи, об их изменении или отмене;</w:t>
      </w:r>
    </w:p>
    <w:p w:rsidR="00B17FB4" w:rsidRPr="005F7F30" w:rsidRDefault="00B17FB4" w:rsidP="00B17FB4">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использовать персональный раздел сайта Биржи в качестве надлежащего способа доведения до Биржевого брокера акта об установлении нарушения, допущенного участником биржевой торговли, информации об отказе в принятии заявок на продажу и покупку биржевого товара и (или) их исключения из реестров заявок, запросов, сообщений и иной информации, необходимой для исполнения Биржевым брокером обязательств, предусмотренных законодательством Республики Беларусь, Правилами, иными локальными правовыми актами Биржи, настоящим договором;</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применять к Биржевому брокеру санкции за нарушение Правил и настоящего договора;</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осуществлять иные права, предусмотренные законодательством Республики Беларусь, Правилами и иными локальными правовыми актами Биржи.</w:t>
      </w:r>
    </w:p>
    <w:p w:rsidR="001E5BD8" w:rsidRPr="005F7F30" w:rsidRDefault="001E5BD8">
      <w:pPr>
        <w:keepLines/>
        <w:widowControl w:val="0"/>
        <w:autoSpaceDE w:val="0"/>
        <w:autoSpaceDN w:val="0"/>
        <w:adjustRightInd w:val="0"/>
        <w:spacing w:after="0" w:line="240" w:lineRule="auto"/>
        <w:ind w:firstLine="709"/>
        <w:rPr>
          <w:rFonts w:ascii="Times New Roman" w:hAnsi="Times New Roman"/>
          <w:sz w:val="24"/>
          <w:szCs w:val="24"/>
        </w:rPr>
      </w:pPr>
      <w:r w:rsidRPr="005F7F30">
        <w:rPr>
          <w:rFonts w:ascii="Times New Roman" w:hAnsi="Times New Roman"/>
          <w:sz w:val="24"/>
          <w:szCs w:val="24"/>
        </w:rPr>
        <w:t>2.2.</w:t>
      </w:r>
      <w:r w:rsidR="00815132" w:rsidRPr="005F7F30">
        <w:rPr>
          <w:rFonts w:ascii="Times New Roman" w:hAnsi="Times New Roman"/>
          <w:sz w:val="24"/>
          <w:szCs w:val="24"/>
        </w:rPr>
        <w:t> </w:t>
      </w:r>
      <w:r w:rsidRPr="005F7F30">
        <w:rPr>
          <w:rFonts w:ascii="Times New Roman" w:hAnsi="Times New Roman"/>
          <w:sz w:val="24"/>
          <w:szCs w:val="24"/>
        </w:rPr>
        <w:t>Биржа обязана:</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соблюдать законодательство Республики Беларусь, Правила, иные локальные правовые акты Биржи, регулирующие биржевую торговлю, и настоящий договор;</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предоставлять Биржевому брокеру право на участие в биржевых торгах;</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оказывать Биржевому брокеру услуги, связанные с аккредитацией, в том числе:</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проводить аттестацию трейдера Биржевого брокера;</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составлять, размещать и публиковать рейтинг Биржевого брокера на сайте Биржи и в информационных изданиях Биржи;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предоставлять электронную версию ежеквартального производственно - практического журнала «Биржевой бюллетень», ежемесячного практического информационно - аналитического продукта «Обзор биржевого товарного рынка» на условиях, установленных Биржей;</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по запросу Биржевого брокера оформлять свидетельство об аккредитации Биржевого брокера;</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оказывать Биржевому брокеру услуги по организации и проведению биржевых торгов в соответствии с Правилами;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предоставлять Биржевому брокеру реестр сделок участника биржевой торговли и иные первичные учетные документы в сроки и порядке, установленные Биржей;</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информировать Биржевого брокера о Правилах, изменениях и дополнениях к ним, деятельности Биржи, в том числе о принимаемых решениях в отношении участников биржевой торговли, их клиентов и других заинтересованных лиц в порядке, установленном Правилами и иными локальными правовыми актами Биржи;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проводить регистрацию биржевых сделок, совершаемых Биржевым брокером, в соответствии с Правилами и иными локальными правовыми актами Биржи;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в установленном порядке проводить рассмотрение в Арбитражной комиссии Биржи споров по биржевым сделкам (при наличии соответствующей арбитражной оговорки).</w:t>
      </w:r>
    </w:p>
    <w:p w:rsidR="001E5BD8" w:rsidRPr="005F7F30" w:rsidRDefault="001E5BD8">
      <w:pPr>
        <w:keepLines/>
        <w:widowControl w:val="0"/>
        <w:autoSpaceDE w:val="0"/>
        <w:autoSpaceDN w:val="0"/>
        <w:adjustRightInd w:val="0"/>
        <w:spacing w:after="0" w:line="240" w:lineRule="auto"/>
        <w:ind w:firstLine="709"/>
        <w:rPr>
          <w:rFonts w:ascii="Times New Roman" w:hAnsi="Times New Roman"/>
          <w:sz w:val="24"/>
          <w:szCs w:val="24"/>
        </w:rPr>
      </w:pPr>
      <w:r w:rsidRPr="005F7F30">
        <w:rPr>
          <w:rFonts w:ascii="Times New Roman" w:hAnsi="Times New Roman"/>
          <w:sz w:val="24"/>
          <w:szCs w:val="24"/>
        </w:rPr>
        <w:t>2.3.</w:t>
      </w:r>
      <w:r w:rsidR="00815132" w:rsidRPr="005F7F30">
        <w:rPr>
          <w:rFonts w:ascii="Times New Roman" w:hAnsi="Times New Roman"/>
          <w:sz w:val="24"/>
          <w:szCs w:val="24"/>
        </w:rPr>
        <w:t> </w:t>
      </w:r>
      <w:r w:rsidRPr="005F7F30">
        <w:rPr>
          <w:rFonts w:ascii="Times New Roman" w:hAnsi="Times New Roman"/>
          <w:sz w:val="24"/>
          <w:szCs w:val="24"/>
        </w:rPr>
        <w:t>Биржевой брокер вправе:</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подавать на Биржу заявки на продажу и покупку биржевого товара;</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пользоваться услугами зарегистрированных биржевых складов, экспертов и перевозчиков;</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участвовать в биржевых торгах в соответствии с условиями настоящего договора и Правил;</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совершать биржевые сделки;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получать у Биржи необходимую информацию;</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lastRenderedPageBreak/>
        <w:t>вносить предложения по совершенствованию деятельности Биржи;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в установленном порядке обращаться в Арбитражную комиссию Биржи для рассмотрения споров по биржевым сделкам (при наличии соответствующей арбитражной оговорки);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осуществлять иные права, предусмотренные законодательством Республики Беларусь, Правилами и иными локальными правовыми актами Биржи.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Предусмотренные настоящим договором права на участие в биржевых торгах и совершение биржевых сделок предоставляются Биржевому брокеру после поступления на счет Биржи платы за аккредитацию в соответствии с частью первой подпункта 3.2 настоящего договора.</w:t>
      </w:r>
    </w:p>
    <w:p w:rsidR="001E5BD8" w:rsidRPr="005F7F30" w:rsidRDefault="001E5BD8">
      <w:pPr>
        <w:keepLines/>
        <w:widowControl w:val="0"/>
        <w:autoSpaceDE w:val="0"/>
        <w:autoSpaceDN w:val="0"/>
        <w:adjustRightInd w:val="0"/>
        <w:spacing w:after="0" w:line="240" w:lineRule="auto"/>
        <w:ind w:firstLine="709"/>
        <w:rPr>
          <w:rFonts w:ascii="Times New Roman" w:hAnsi="Times New Roman"/>
          <w:sz w:val="24"/>
          <w:szCs w:val="24"/>
        </w:rPr>
      </w:pPr>
      <w:r w:rsidRPr="005F7F30">
        <w:rPr>
          <w:rFonts w:ascii="Times New Roman" w:hAnsi="Times New Roman"/>
          <w:sz w:val="24"/>
          <w:szCs w:val="24"/>
        </w:rPr>
        <w:t>2.4.</w:t>
      </w:r>
      <w:r w:rsidR="00815132" w:rsidRPr="005F7F30">
        <w:rPr>
          <w:rFonts w:ascii="Times New Roman" w:hAnsi="Times New Roman"/>
          <w:sz w:val="24"/>
          <w:szCs w:val="24"/>
        </w:rPr>
        <w:t> </w:t>
      </w:r>
      <w:r w:rsidRPr="005F7F30">
        <w:rPr>
          <w:rFonts w:ascii="Times New Roman" w:hAnsi="Times New Roman"/>
          <w:sz w:val="24"/>
          <w:szCs w:val="24"/>
        </w:rPr>
        <w:t xml:space="preserve">Биржевой брокер обязан: </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соблюдать законодательство Республики Беларусь, Правила, локальные правовые акты Биржи, иные решения Биржи, регулирующие биржевую торговлю, и настоящий договор;</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зарегистрировать на Бирже трейдера (трейдеров);</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зарегистрировать клиента на Бирже в порядке, установленном Правилами;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письменно или через инструментарий персонального раздела сайта Биржи информировать Биржу о прекращении полномочий трейдера не позднее следующего дня с момента прекращения полномочий трейдера;</w:t>
      </w:r>
    </w:p>
    <w:p w:rsidR="00B17FB4" w:rsidRPr="005F7F30" w:rsidRDefault="00B17FB4" w:rsidP="00B17FB4">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проверять сайт Биржи на предмет наличия размещенной Биржей информации о принятых локальных правовых актах Биржи, решениях Биржи, об их изменении или отмене, иной информации, касающейся Биржевого брокера;</w:t>
      </w:r>
    </w:p>
    <w:p w:rsidR="00B17FB4" w:rsidRPr="005F7F30" w:rsidRDefault="00B17FB4" w:rsidP="00B17FB4">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проверять персональный раздел сайта Биржи на предмет наличия в нем размещенных Биржей актов об установлении нарушений, допущенных участником биржевой торговли, запросов, сообщений и иной информации, касающейся Биржевого брокера;</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предоставлять Бирже информацию обо всех изменениях, внесенных в документы и сведения, представленные для аккредитации, путем направления Бирже соответствующего уведомления и (или) подтверждающих документов, при их наличии, в форме электронного документа, в течение 1 рабочего дня со дня внесения таких изменений;</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предоставлять Бирже информацию обо всех изменениях, внесенных в документы, представленные для регистрации клиента, путем направления Бирже соответствующего уведомления и подтверждающих документов, при их наличии, в форме электронного документа в течение 3 рабочих дней со дня внесения таких изменений. Если изменяется информация, содержащаяся в доверенности на трейдера и (или) выписке из торгового реестра (регистра) страны учреждения клиента, оригиналы таких документов с учетом произошедших изменений представляются Бирже в течение 5 календарных дней со дня направления электронного документа;</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выполнять решения Биржи по вопросам допуска к биржевым торгам, предоставления обеспечения исполнения обязательств по заключенным биржевым сделкам (договорам) и уплаты биржевого сбора, проведения биржевых торгов, регистрации и исполнения биржевых договоров по совершенным биржевым сделкам и иным вопросам;</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подписывать все документы, необходимые для оформления фактов совершения биржевых сделок и фактов оказания биржевых услуг;</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регистрировать, вести учет и хранить документы, связанные с деятельностью в качестве Биржевого брокера, в том числе документы бухгалтерского учета, документы по установленной Биржей форме, касающиеся совершения и исполнения биржевых сделок, поручения и инструкции клиентов, а также подтверждение их выполнения или невыполнения, оригиналы договоров с клиентами и др.;</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представлять Бирже по ее требованию любые документы, касающиеся деятельности в качестве Биржевого брокера;</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предоставлять по запросу Биржи дополнительную информацию по биржевым товарам;</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исполнять свои обязательства по заключенным биржевым сделкам (договорам);</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обеспечить исполнение клиентом обязательств по заключенным биржевым сделкам (договорам);</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lastRenderedPageBreak/>
        <w:t>в установленном порядке предоставлять Бирже информацию об исполнении обязательств по заключенным биржевым сделкам (договорам);</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ежегодно вносить плату за аккредитацию Биржевого брокера, производить оплату биржевых сборов по совершенным биржевым сделкам, а также иных платежей и сборов, взимаемых Биржей;</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уплачивать штрафы, наложенные Биржей на Биржевого брокера за нарушение Правил и настоящего договора, на расчетный счет Биржи в течение 3 банковских дней со дня получения соответствующего решения Биржи;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исполнять иные обязанности, предусмотренные настоящим договором и Правилами.</w:t>
      </w:r>
    </w:p>
    <w:p w:rsidR="001E5BD8" w:rsidRPr="005F7F30" w:rsidRDefault="001E5BD8">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3.</w:t>
      </w:r>
      <w:r w:rsidR="00815132" w:rsidRPr="005F7F30">
        <w:rPr>
          <w:rFonts w:ascii="Times New Roman" w:hAnsi="Times New Roman"/>
          <w:sz w:val="24"/>
          <w:szCs w:val="24"/>
        </w:rPr>
        <w:t> </w:t>
      </w:r>
      <w:r w:rsidRPr="005F7F30">
        <w:rPr>
          <w:rFonts w:ascii="Times New Roman" w:hAnsi="Times New Roman"/>
          <w:sz w:val="24"/>
          <w:szCs w:val="24"/>
        </w:rPr>
        <w:t>Платежи и порядок расчетов</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3.1. Тарифы за услуги, оказываемые Биржей, в том числе ставки биржевого сбора, определяются Биржей в соответствии с законодательством Республики Беларусь и размещаются на сайте Биржи и (или) в персональном разделе сайта Биржи.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Биржа вправе в одностороннем порядке изменить указанные в части первой настоящего подпункта тарифы, в том числе ставки биржевого сбора, уведомив Биржевого брокера путем размещения информации на сайте Биржи и (или) в персональном разделе сайта Биржи.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3.2. Биржевой брокер вносит плату за аккредитацию в установленном Биржей размере путем перечисления денежных средств на расчетный счет Биржи не позднее 5 дней с момента заключения настоящего договора, а в случае пролонгации настоящего договора – не позднее 10 дней до истечения срока действия настоящего договора.</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Предусмотренные настоящим договором права на участие в биржевых торгах и совершение биржевых сделок предоставляются Биржевому брокеру после поступления на счет Биржи платы за аккредитацию в соответствии с частью первой настоящего подпункта.</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3.3. Оплата биржевого сбора производится Биржевым брокером в течение 30 календарных дней со дня совершения биржевой сделки на основании реестра сделок участника биржевой торговли путем перечисления денежных средств на расчетный счет Биржи.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Оплата иных услуг, оказываемых Биржей, осуществляется Биржевым брокером в форме 100% предварительной оплаты путем перечисления денежных средств на расчетный счет Биржи, если иное не предусмотрено Биржей.</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3.4. Расходы по переводу платежей, производимых на счета Биржи, осуществляются за счет Биржевого брокера.</w:t>
      </w:r>
    </w:p>
    <w:p w:rsidR="001E5BD8" w:rsidRPr="005F7F30" w:rsidRDefault="001E5BD8">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4.</w:t>
      </w:r>
      <w:r w:rsidR="00815132" w:rsidRPr="005F7F30">
        <w:rPr>
          <w:rFonts w:ascii="Times New Roman" w:hAnsi="Times New Roman"/>
          <w:sz w:val="24"/>
          <w:szCs w:val="24"/>
        </w:rPr>
        <w:t> </w:t>
      </w:r>
      <w:r w:rsidRPr="005F7F30">
        <w:rPr>
          <w:rFonts w:ascii="Times New Roman" w:hAnsi="Times New Roman"/>
          <w:sz w:val="24"/>
          <w:szCs w:val="24"/>
        </w:rPr>
        <w:t>Ответственность Сторон</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4.1.</w:t>
      </w:r>
      <w:r w:rsidR="00815132" w:rsidRPr="005F7F30">
        <w:rPr>
          <w:rFonts w:ascii="Times New Roman" w:hAnsi="Times New Roman"/>
          <w:sz w:val="24"/>
          <w:szCs w:val="24"/>
        </w:rPr>
        <w:t> </w:t>
      </w:r>
      <w:r w:rsidRPr="005F7F30">
        <w:rPr>
          <w:rFonts w:ascii="Times New Roman" w:hAnsi="Times New Roman"/>
          <w:sz w:val="24"/>
          <w:szCs w:val="24"/>
        </w:rPr>
        <w:t>Стороны несут ответственность за неисполнение своих обязательств по настоящему договору в соответствии с законодательством Республики Беларусь и Правилами.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4.2.</w:t>
      </w:r>
      <w:r w:rsidR="00815132" w:rsidRPr="005F7F30">
        <w:rPr>
          <w:rFonts w:ascii="Times New Roman" w:hAnsi="Times New Roman"/>
          <w:sz w:val="24"/>
          <w:szCs w:val="24"/>
        </w:rPr>
        <w:t> </w:t>
      </w:r>
      <w:r w:rsidRPr="005F7F30">
        <w:rPr>
          <w:rFonts w:ascii="Times New Roman" w:hAnsi="Times New Roman"/>
          <w:sz w:val="24"/>
          <w:szCs w:val="24"/>
        </w:rPr>
        <w:t>При расчетах с использованием счетов Биржи, согласно условиям зарегистрированных биржевых сделок (договоров), Биржа несет ответственность за неисполнение или ненадлежащее исполнение по вине Биржи платежных инструкций Биржевого брокера в виде пени из расчета 0,15 % от суммы просроченного платежа за каждый день просрочки.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4.3.</w:t>
      </w:r>
      <w:r w:rsidR="00815132" w:rsidRPr="005F7F30">
        <w:rPr>
          <w:rFonts w:ascii="Times New Roman" w:hAnsi="Times New Roman"/>
          <w:sz w:val="24"/>
          <w:szCs w:val="24"/>
        </w:rPr>
        <w:t> </w:t>
      </w:r>
      <w:r w:rsidRPr="005F7F30">
        <w:rPr>
          <w:rFonts w:ascii="Times New Roman" w:hAnsi="Times New Roman"/>
          <w:sz w:val="24"/>
          <w:szCs w:val="24"/>
        </w:rPr>
        <w:t>Биржевой брокер несет ответственность за неисполнение или ненадлежащее исполнение обязательства по уплате биржевого сбора в виде пени из расчета 0,15 % от суммы просроченного платежа за каждый день просрочки.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4.4.</w:t>
      </w:r>
      <w:r w:rsidR="00815132" w:rsidRPr="005F7F30">
        <w:rPr>
          <w:rFonts w:ascii="Times New Roman" w:hAnsi="Times New Roman"/>
          <w:sz w:val="24"/>
          <w:szCs w:val="24"/>
        </w:rPr>
        <w:t> </w:t>
      </w:r>
      <w:r w:rsidRPr="005F7F30">
        <w:rPr>
          <w:rFonts w:ascii="Times New Roman" w:hAnsi="Times New Roman"/>
          <w:sz w:val="24"/>
          <w:szCs w:val="24"/>
        </w:rPr>
        <w:t xml:space="preserve">Биржа вправе применить к Биржевому брокеру за нарушение Правил следующие санкции: </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 xml:space="preserve">предупреждение; </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 xml:space="preserve">штраф; </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лишение права принимать участие в биржевых торгах в течение определенного периода времени;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 xml:space="preserve">приостановление или прекращение членства на Бирже. </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Порядок и условия применения Биржей санкций к Биржевому брокеру регулируются Правилами и иными локальными правовыми актами Биржи.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lastRenderedPageBreak/>
        <w:t>4.5.</w:t>
      </w:r>
      <w:r w:rsidR="00815132" w:rsidRPr="005F7F30">
        <w:rPr>
          <w:rFonts w:ascii="Times New Roman" w:hAnsi="Times New Roman"/>
          <w:sz w:val="24"/>
          <w:szCs w:val="24"/>
        </w:rPr>
        <w:t> </w:t>
      </w:r>
      <w:r w:rsidRPr="005F7F30">
        <w:rPr>
          <w:rFonts w:ascii="Times New Roman" w:hAnsi="Times New Roman"/>
          <w:sz w:val="24"/>
          <w:szCs w:val="24"/>
        </w:rPr>
        <w:t>За несоответствие условий поданной Биржевым брокером заявки распоряжениям его клиента Биржа имеет право вынести биржевому брокеру предупреждение или наложить штраф в размере от 3 до 10 базовых величин или лишить его права участия в биржевых торгах на срок до 3 месяцев.</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4.6.</w:t>
      </w:r>
      <w:r w:rsidR="00815132" w:rsidRPr="005F7F30">
        <w:rPr>
          <w:rFonts w:ascii="Times New Roman" w:hAnsi="Times New Roman"/>
          <w:sz w:val="24"/>
          <w:szCs w:val="24"/>
        </w:rPr>
        <w:t> </w:t>
      </w:r>
      <w:r w:rsidRPr="005F7F30">
        <w:rPr>
          <w:rFonts w:ascii="Times New Roman" w:hAnsi="Times New Roman"/>
          <w:sz w:val="24"/>
          <w:szCs w:val="24"/>
        </w:rPr>
        <w:t>За отсутствие трейдера Биржевого брокера, заявка которого на продажу (покупку) биржевого товара включена в соответствующий реестр заявок, на биржевых торгах без предварительного уведомления Биржи, Биржа имеет право вынести Биржевому брокеру предупреждение или наложить штраф в размере от 1 до 5 базовых величин или лишить его права участия в биржевых торгах на срок до 3 месяцев.</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4.7.</w:t>
      </w:r>
      <w:r w:rsidR="00815132" w:rsidRPr="005F7F30">
        <w:rPr>
          <w:rFonts w:ascii="Times New Roman" w:hAnsi="Times New Roman"/>
          <w:sz w:val="24"/>
          <w:szCs w:val="24"/>
        </w:rPr>
        <w:t> </w:t>
      </w:r>
      <w:r w:rsidRPr="005F7F30">
        <w:rPr>
          <w:rFonts w:ascii="Times New Roman" w:hAnsi="Times New Roman"/>
          <w:sz w:val="24"/>
          <w:szCs w:val="24"/>
        </w:rPr>
        <w:t>За нарушение сроков снятия (отзыва) с биржевых торгов заявок на продажу (покупку) товара или их корректировки Биржа имеет право вынести Биржевому брокеру предупреждение или наложить штраф в размере от 1 до 5 базовых величин или лишить его права участия в биржевых торгах на срок до 3 месяцев.</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4.8.</w:t>
      </w:r>
      <w:r w:rsidR="00815132" w:rsidRPr="005F7F30">
        <w:rPr>
          <w:rFonts w:ascii="Times New Roman" w:hAnsi="Times New Roman"/>
          <w:sz w:val="24"/>
          <w:szCs w:val="24"/>
        </w:rPr>
        <w:t> </w:t>
      </w:r>
      <w:r w:rsidRPr="005F7F30">
        <w:rPr>
          <w:rFonts w:ascii="Times New Roman" w:hAnsi="Times New Roman"/>
          <w:sz w:val="24"/>
          <w:szCs w:val="24"/>
        </w:rPr>
        <w:t>За неподписание биржевого договора, реестра сделок участника биржевой торговли в сроки, установленные локальными правовыми актами Биржи, Биржа имеет право наложить на Биржевого брокера штраф в размере от 10 до 50 базовых величин или лишить его права участия в биржевых торгах на срок до 6 месяцев.</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4.9.</w:t>
      </w:r>
      <w:r w:rsidR="00815132" w:rsidRPr="005F7F30">
        <w:rPr>
          <w:rFonts w:ascii="Times New Roman" w:hAnsi="Times New Roman"/>
          <w:sz w:val="24"/>
          <w:szCs w:val="24"/>
        </w:rPr>
        <w:t> </w:t>
      </w:r>
      <w:r w:rsidRPr="005F7F30">
        <w:rPr>
          <w:rFonts w:ascii="Times New Roman" w:hAnsi="Times New Roman"/>
          <w:sz w:val="24"/>
          <w:szCs w:val="24"/>
        </w:rPr>
        <w:t>За представление Бирже недостоверных сведений о товаре, выставляемом на биржевые торги, об исполнении обязательств по заключенным биржевым сделкам (договорам), иных недостоверных сведений, а также за не представление или за нарушение сроков представления информации о внесенных изменениях в представленные документы для заключения договора на биржевое обслуживание Биржа имеет право наложить на Биржевого брокера штраф в размере от 1 до 10 базовых величин или лишить его права участия в биржевых торгах на срок до 3 месяцев.</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4.10.</w:t>
      </w:r>
      <w:r w:rsidR="00815132" w:rsidRPr="005F7F30">
        <w:rPr>
          <w:rFonts w:ascii="Times New Roman" w:hAnsi="Times New Roman"/>
          <w:sz w:val="24"/>
          <w:szCs w:val="24"/>
        </w:rPr>
        <w:t> </w:t>
      </w:r>
      <w:r w:rsidRPr="005F7F30">
        <w:rPr>
          <w:rFonts w:ascii="Times New Roman" w:hAnsi="Times New Roman"/>
          <w:sz w:val="24"/>
          <w:szCs w:val="24"/>
        </w:rPr>
        <w:t>За нарушение сроков формирования и (или) представления для регистрации биржевой сделки (договора), дополнительного соглашения к биржевому договору, соглашения о расторжении биржевого договора (биржевой сделки) Биржа имеет право вынести Биржевому брокеру предупреждение или наложить штраф в размере от 3 до 5 базовых величин или лишить его права участия в биржевых торгах на срок до 2 месяцев.</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4.11.</w:t>
      </w:r>
      <w:r w:rsidR="00815132" w:rsidRPr="005F7F30">
        <w:rPr>
          <w:rFonts w:ascii="Times New Roman" w:hAnsi="Times New Roman"/>
          <w:sz w:val="24"/>
          <w:szCs w:val="24"/>
        </w:rPr>
        <w:t> </w:t>
      </w:r>
      <w:r w:rsidRPr="005F7F30">
        <w:rPr>
          <w:rFonts w:ascii="Times New Roman" w:hAnsi="Times New Roman"/>
          <w:sz w:val="24"/>
          <w:szCs w:val="24"/>
        </w:rPr>
        <w:t>За неисполнение или ненадлежащее исполнение обязательств по биржевой сделке (биржевому договору) Биржа имеет право наложить на Биржевого брокера, совершившего такую сделку и являющегося стороной по биржевому договору, штраф в размере до 10% от суммы биржевой сделки или лишить его права участия в биржевых торгах на срок до 3 месяцев.</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За необеспечение (ненадлежащее обеспечение) Биржевым брокером, не являющимся стороной по биржевому договору, исполнения его клиентом обязательств по биржевой сделке (биржевому договору), Биржа имеет право наложить на Биржевого брокера, совершившего такую сделку, штраф в размере от 5 до 20 базовых величин или лишить его права участия в биржевых торгах на срок до 3 месяцев.</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4.12.</w:t>
      </w:r>
      <w:r w:rsidR="00815132" w:rsidRPr="005F7F30">
        <w:rPr>
          <w:rFonts w:ascii="Times New Roman" w:hAnsi="Times New Roman"/>
          <w:sz w:val="24"/>
          <w:szCs w:val="24"/>
        </w:rPr>
        <w:t> </w:t>
      </w:r>
      <w:r w:rsidRPr="005F7F30">
        <w:rPr>
          <w:rFonts w:ascii="Times New Roman" w:hAnsi="Times New Roman"/>
          <w:sz w:val="24"/>
          <w:szCs w:val="24"/>
        </w:rPr>
        <w:t>За совершение Биржевым брокером нарушений Правил и настоящего договора, не предусмотренных подпунктами 147.1 – 147.7, 147.10 и 4.5 – 4.11, 4.14 Правил и настоящего договора соответственно, Биржа имеет право вынести Биржевому брокеру предупреждение или наложить штраф в размере от 1 до 5 базовых величин или лишить его права участия в биржевых торгах на срок до 2 месяцев.</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4.13.</w:t>
      </w:r>
      <w:r w:rsidR="00815132" w:rsidRPr="005F7F30">
        <w:rPr>
          <w:rFonts w:ascii="Times New Roman" w:hAnsi="Times New Roman"/>
          <w:sz w:val="24"/>
          <w:szCs w:val="24"/>
        </w:rPr>
        <w:t> </w:t>
      </w:r>
      <w:r w:rsidRPr="005F7F30">
        <w:rPr>
          <w:rFonts w:ascii="Times New Roman" w:hAnsi="Times New Roman"/>
          <w:sz w:val="24"/>
          <w:szCs w:val="24"/>
        </w:rPr>
        <w:t>За совершение Биржевым брокером, являющимся членом Биржи, нарушений, предусмотренных подпунктами 4.5 – 4.12 и 4.14 настоящего договора, повторно в течение одного года после применения санкций за такие же нарушения, Биржа имеет право вместо предусмотренных указанными подпунктами санкций применить к нему санкцию в виде приостановления или прекращения членства на Бирже.</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4.14.</w:t>
      </w:r>
      <w:r w:rsidR="00815132" w:rsidRPr="005F7F30">
        <w:rPr>
          <w:rFonts w:ascii="Times New Roman" w:hAnsi="Times New Roman"/>
          <w:sz w:val="24"/>
          <w:szCs w:val="24"/>
        </w:rPr>
        <w:t> </w:t>
      </w:r>
      <w:r w:rsidRPr="005F7F30">
        <w:rPr>
          <w:rFonts w:ascii="Times New Roman" w:hAnsi="Times New Roman"/>
          <w:sz w:val="24"/>
          <w:szCs w:val="24"/>
        </w:rPr>
        <w:t>За нарушение Правил, предусмотренное абзацем третьим пункта 49, Биржа имеет право наложить на Биржевого брокера штраф в размере 10% от суммы биржевой сделки или лишить его права участия в биржевых торгах на срок до 6 месяцев.</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lastRenderedPageBreak/>
        <w:t>4.15.</w:t>
      </w:r>
      <w:r w:rsidR="00815132" w:rsidRPr="005F7F30">
        <w:rPr>
          <w:rFonts w:ascii="Times New Roman" w:hAnsi="Times New Roman"/>
          <w:sz w:val="24"/>
          <w:szCs w:val="24"/>
        </w:rPr>
        <w:t> </w:t>
      </w:r>
      <w:r w:rsidRPr="005F7F30">
        <w:rPr>
          <w:rFonts w:ascii="Times New Roman" w:hAnsi="Times New Roman"/>
          <w:sz w:val="24"/>
          <w:szCs w:val="24"/>
        </w:rPr>
        <w:t>За нарушения Правил и настоящего договора, предусмотренные подпунктами 147.1 – 147.8 и 4.5 – 4.12 Правил и настоящего договора соответственно, повторно в течение одного года после применения санкции в виде предупреждения за нарушения, предусмотренные одной и той же нормой Правил, Биржа имеет право применить санкцию в виде штрафа или лишения права участия в биржевых торгах, предусмотренную за соответствующее нарушение Правил.</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При принятии решения о применении санкции в порядке, указанном частью первой настоящего подпункта, к Биржевому брокеру за нарушение Правил, предусмотренное частью второй подпункта 147.6, санкция применяется при повторном неисполнении или ненадлежащем исполнении обязательств соответствующим клиентом.</w:t>
      </w:r>
    </w:p>
    <w:p w:rsidR="001E5BD8" w:rsidRPr="005F7F30" w:rsidRDefault="001E5BD8">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5.</w:t>
      </w:r>
      <w:r w:rsidR="00815132" w:rsidRPr="005F7F30">
        <w:rPr>
          <w:rFonts w:ascii="Times New Roman" w:hAnsi="Times New Roman"/>
          <w:sz w:val="24"/>
          <w:szCs w:val="24"/>
        </w:rPr>
        <w:t> </w:t>
      </w:r>
      <w:r w:rsidRPr="005F7F30">
        <w:rPr>
          <w:rFonts w:ascii="Times New Roman" w:hAnsi="Times New Roman"/>
          <w:sz w:val="24"/>
          <w:szCs w:val="24"/>
        </w:rPr>
        <w:t>Порядок разрешения споров</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5.1.</w:t>
      </w:r>
      <w:r w:rsidR="00815132" w:rsidRPr="005F7F30">
        <w:rPr>
          <w:rFonts w:ascii="Times New Roman" w:hAnsi="Times New Roman"/>
          <w:sz w:val="24"/>
          <w:szCs w:val="24"/>
        </w:rPr>
        <w:t> </w:t>
      </w:r>
      <w:r w:rsidRPr="005F7F30">
        <w:rPr>
          <w:rFonts w:ascii="Times New Roman" w:hAnsi="Times New Roman"/>
          <w:sz w:val="24"/>
          <w:szCs w:val="24"/>
        </w:rPr>
        <w:t>Все споры и разногласия, которые могут возникнуть в ходе исполнения настоящего договора, разрешаются в Экономическом суде г. Минска в порядке, установленном законодательством Республики Беларусь.</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Стороны договорились, что до обращения в Экономический суд г. Минска с иском по спорам, возникающим из настоящего договора, предъявление претензии (письменного предложения о добровольном урегулировании спора) либо применение медиации не являются обязательными.</w:t>
      </w:r>
    </w:p>
    <w:p w:rsidR="001E5BD8" w:rsidRPr="005F7F30" w:rsidRDefault="001E5BD8">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6.</w:t>
      </w:r>
      <w:r w:rsidR="00815132" w:rsidRPr="005F7F30">
        <w:rPr>
          <w:rFonts w:ascii="Times New Roman" w:hAnsi="Times New Roman"/>
          <w:sz w:val="24"/>
          <w:szCs w:val="24"/>
        </w:rPr>
        <w:t> </w:t>
      </w:r>
      <w:r w:rsidRPr="005F7F30">
        <w:rPr>
          <w:rFonts w:ascii="Times New Roman" w:hAnsi="Times New Roman"/>
          <w:sz w:val="24"/>
          <w:szCs w:val="24"/>
        </w:rPr>
        <w:t xml:space="preserve">Срок действия договора </w:t>
      </w:r>
    </w:p>
    <w:p w:rsidR="00B17FB4" w:rsidRPr="005F7F30" w:rsidRDefault="00B17FB4" w:rsidP="00B17FB4">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6.1.</w:t>
      </w:r>
      <w:r w:rsidR="009E0417" w:rsidRPr="005F7F30">
        <w:rPr>
          <w:rFonts w:ascii="Times New Roman" w:hAnsi="Times New Roman"/>
          <w:sz w:val="24"/>
          <w:szCs w:val="24"/>
        </w:rPr>
        <w:t> </w:t>
      </w:r>
      <w:r w:rsidRPr="005F7F30">
        <w:rPr>
          <w:rFonts w:ascii="Times New Roman" w:hAnsi="Times New Roman"/>
          <w:sz w:val="24"/>
          <w:szCs w:val="24"/>
        </w:rPr>
        <w:t>Настоящий договор вступает в силу с момента подписания его Сторонами и действует в течение 1 года, но в любом случае до полного исполнения обязательств Биржевого брокера, возникших в период действия настоящего договора, в том числе по биржевым сделкам (договорам).</w:t>
      </w:r>
    </w:p>
    <w:p w:rsidR="00B17FB4" w:rsidRPr="005F7F30" w:rsidRDefault="00B17FB4" w:rsidP="00B17FB4">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Если ни одна из Сторон не заявит письменно о своем намерении расторгнуть настоящий договор не менее чем за 10 дней до истечения срока его действия, настоящий договор пролонгируется каждый раз на тот же срок и на тех же условиях</w:t>
      </w:r>
      <w:r w:rsidR="009E0417" w:rsidRPr="005F7F30">
        <w:rPr>
          <w:rFonts w:ascii="Times New Roman" w:hAnsi="Times New Roman"/>
          <w:sz w:val="24"/>
          <w:szCs w:val="24"/>
        </w:rPr>
        <w:t>;</w:t>
      </w:r>
    </w:p>
    <w:p w:rsidR="00B17FB4" w:rsidRPr="005F7F30" w:rsidRDefault="00B17FB4" w:rsidP="00B17FB4">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6.2.</w:t>
      </w:r>
      <w:r w:rsidR="009E0417" w:rsidRPr="005F7F30">
        <w:rPr>
          <w:rFonts w:ascii="Times New Roman" w:hAnsi="Times New Roman"/>
          <w:sz w:val="24"/>
          <w:szCs w:val="24"/>
        </w:rPr>
        <w:t> </w:t>
      </w:r>
      <w:r w:rsidRPr="005F7F30">
        <w:rPr>
          <w:rFonts w:ascii="Times New Roman" w:hAnsi="Times New Roman"/>
          <w:sz w:val="24"/>
          <w:szCs w:val="24"/>
        </w:rPr>
        <w:t>Биржа вправе в одностороннем порядке отказаться от исполнения настоящего договора в случаях:</w:t>
      </w:r>
    </w:p>
    <w:p w:rsidR="00B17FB4" w:rsidRPr="005F7F30" w:rsidRDefault="00B17FB4" w:rsidP="00B17FB4">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6.2.1.</w:t>
      </w:r>
      <w:r w:rsidR="009E0417" w:rsidRPr="005F7F30">
        <w:rPr>
          <w:rFonts w:ascii="Times New Roman" w:hAnsi="Times New Roman"/>
          <w:sz w:val="24"/>
          <w:szCs w:val="24"/>
        </w:rPr>
        <w:t> </w:t>
      </w:r>
      <w:r w:rsidRPr="005F7F30">
        <w:rPr>
          <w:rFonts w:ascii="Times New Roman" w:hAnsi="Times New Roman"/>
          <w:sz w:val="24"/>
          <w:szCs w:val="24"/>
        </w:rPr>
        <w:t>неоднократного (два и более раза) нарушения Биржевым брокером в течение срока действия настоящего договора законодательства Республики Беларусь, регулирующего биржевую торговлю, Правил, иных локальных правовых актов Биржи или настоящего договора;</w:t>
      </w:r>
    </w:p>
    <w:p w:rsidR="00B17FB4" w:rsidRPr="005F7F30" w:rsidRDefault="00B17FB4" w:rsidP="00B17FB4">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6.2.2.</w:t>
      </w:r>
      <w:r w:rsidR="009E0417" w:rsidRPr="005F7F30">
        <w:rPr>
          <w:rFonts w:ascii="Times New Roman" w:hAnsi="Times New Roman"/>
          <w:sz w:val="24"/>
          <w:szCs w:val="24"/>
        </w:rPr>
        <w:t> </w:t>
      </w:r>
      <w:r w:rsidRPr="005F7F30">
        <w:rPr>
          <w:rFonts w:ascii="Times New Roman" w:hAnsi="Times New Roman"/>
          <w:sz w:val="24"/>
          <w:szCs w:val="24"/>
        </w:rPr>
        <w:t>нахождения Биржевого брокера – юридического лица в процессе ликвидации, реорганизации (за исключением случая, когда к Биржевому брокеру присоединяется другое юридическое лицо), а Биржевого брокера - индивидуального предпринимателя в стадии прекращения деятельности;</w:t>
      </w:r>
    </w:p>
    <w:p w:rsidR="00B17FB4" w:rsidRPr="005F7F30" w:rsidRDefault="00B17FB4" w:rsidP="00B17FB4">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6.2.3.</w:t>
      </w:r>
      <w:r w:rsidR="009E0417" w:rsidRPr="005F7F30">
        <w:rPr>
          <w:rFonts w:ascii="Times New Roman" w:hAnsi="Times New Roman"/>
          <w:sz w:val="24"/>
          <w:szCs w:val="24"/>
        </w:rPr>
        <w:t> </w:t>
      </w:r>
      <w:r w:rsidRPr="005F7F30">
        <w:rPr>
          <w:rFonts w:ascii="Times New Roman" w:hAnsi="Times New Roman"/>
          <w:sz w:val="24"/>
          <w:szCs w:val="24"/>
        </w:rPr>
        <w:t>возбуждения в отношении Биржевого брокера производства по делу об экономической несостоятельности (банкротстве). Данное требование не распространяется на юридическое лицо,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p w:rsidR="00B17FB4" w:rsidRPr="005F7F30" w:rsidRDefault="00B17FB4" w:rsidP="00B17FB4">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6.2.4.</w:t>
      </w:r>
      <w:r w:rsidR="009E0417" w:rsidRPr="005F7F30">
        <w:rPr>
          <w:rFonts w:ascii="Times New Roman" w:hAnsi="Times New Roman"/>
          <w:sz w:val="24"/>
          <w:szCs w:val="24"/>
        </w:rPr>
        <w:t> </w:t>
      </w:r>
      <w:r w:rsidRPr="005F7F30">
        <w:rPr>
          <w:rFonts w:ascii="Times New Roman" w:hAnsi="Times New Roman"/>
          <w:sz w:val="24"/>
          <w:szCs w:val="24"/>
        </w:rPr>
        <w:t>включения Биржевого брокера и (или) его бенефициарных владельцев в перечень организаций и физических лиц, причастных к террористической деятельности, формируемый государственными органами Республики Беларусь в установленном порядке;</w:t>
      </w:r>
    </w:p>
    <w:p w:rsidR="00B17FB4" w:rsidRPr="005F7F30" w:rsidRDefault="00B17FB4" w:rsidP="00B17FB4">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6.2.5.</w:t>
      </w:r>
      <w:r w:rsidR="009E0417" w:rsidRPr="005F7F30">
        <w:rPr>
          <w:rFonts w:ascii="Times New Roman" w:hAnsi="Times New Roman"/>
          <w:sz w:val="24"/>
          <w:szCs w:val="24"/>
        </w:rPr>
        <w:t> </w:t>
      </w:r>
      <w:r w:rsidRPr="005F7F30">
        <w:rPr>
          <w:rFonts w:ascii="Times New Roman" w:hAnsi="Times New Roman"/>
          <w:sz w:val="24"/>
          <w:szCs w:val="24"/>
        </w:rPr>
        <w:t>представления Биржевым брокером для аккредитации заведомо ложных сведений (в том числе несоответствующих действительности сведений (информации), представление подложных документов о фактах, имеющих существенное значение для принятия решения об аккредитации). К заведомо ложным сведениям не относятся описки в словах, пропуск слов, букв, цифр, ошибки в арифметических расчетах и подобные ошибки;</w:t>
      </w:r>
    </w:p>
    <w:p w:rsidR="00B17FB4" w:rsidRPr="005F7F30" w:rsidRDefault="00B17FB4" w:rsidP="00B17FB4">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6.2.6.</w:t>
      </w:r>
      <w:r w:rsidR="009E0417" w:rsidRPr="005F7F30">
        <w:rPr>
          <w:rFonts w:ascii="Times New Roman" w:hAnsi="Times New Roman"/>
          <w:sz w:val="24"/>
          <w:szCs w:val="24"/>
        </w:rPr>
        <w:t> </w:t>
      </w:r>
      <w:r w:rsidRPr="005F7F30">
        <w:rPr>
          <w:rFonts w:ascii="Times New Roman" w:hAnsi="Times New Roman"/>
          <w:sz w:val="24"/>
          <w:szCs w:val="24"/>
        </w:rPr>
        <w:t>не внесения (не своевременного внесения) Биржевым брокером платы за аккредитацию;</w:t>
      </w:r>
    </w:p>
    <w:p w:rsidR="00B17FB4" w:rsidRPr="005F7F30" w:rsidRDefault="00B17FB4" w:rsidP="00B17FB4">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6.2.7.</w:t>
      </w:r>
      <w:r w:rsidR="009E0417" w:rsidRPr="005F7F30">
        <w:rPr>
          <w:rFonts w:ascii="Times New Roman" w:hAnsi="Times New Roman"/>
          <w:sz w:val="24"/>
          <w:szCs w:val="24"/>
        </w:rPr>
        <w:t> </w:t>
      </w:r>
      <w:r w:rsidRPr="005F7F30">
        <w:rPr>
          <w:rFonts w:ascii="Times New Roman" w:hAnsi="Times New Roman"/>
          <w:sz w:val="24"/>
          <w:szCs w:val="24"/>
        </w:rPr>
        <w:t>неосуществления Биржевым брокером деятельности на Бирже в течение 3 месяцев подряд;</w:t>
      </w:r>
    </w:p>
    <w:p w:rsidR="00B17FB4" w:rsidRPr="005F7F30" w:rsidRDefault="00B17FB4" w:rsidP="00B17FB4">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6.2.8.</w:t>
      </w:r>
      <w:r w:rsidR="009E0417" w:rsidRPr="005F7F30">
        <w:rPr>
          <w:rFonts w:ascii="Times New Roman" w:hAnsi="Times New Roman"/>
          <w:sz w:val="24"/>
          <w:szCs w:val="24"/>
        </w:rPr>
        <w:t> </w:t>
      </w:r>
      <w:r w:rsidRPr="005F7F30">
        <w:rPr>
          <w:rFonts w:ascii="Times New Roman" w:hAnsi="Times New Roman"/>
          <w:sz w:val="24"/>
          <w:szCs w:val="24"/>
        </w:rPr>
        <w:t xml:space="preserve">установления факта несоответствия Биржевого брокера требованиям, </w:t>
      </w:r>
      <w:r w:rsidRPr="005F7F30">
        <w:rPr>
          <w:rFonts w:ascii="Times New Roman" w:hAnsi="Times New Roman"/>
          <w:sz w:val="24"/>
          <w:szCs w:val="24"/>
        </w:rPr>
        <w:lastRenderedPageBreak/>
        <w:t>установленным законодательством Республики Беларусь и (или) Правилами.</w:t>
      </w:r>
    </w:p>
    <w:p w:rsidR="00B17FB4" w:rsidRPr="005F7F30" w:rsidRDefault="00B17FB4" w:rsidP="00B17FB4">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6.3.</w:t>
      </w:r>
      <w:r w:rsidR="009E0417" w:rsidRPr="005F7F30">
        <w:rPr>
          <w:rFonts w:ascii="Times New Roman" w:hAnsi="Times New Roman"/>
          <w:sz w:val="24"/>
          <w:szCs w:val="24"/>
        </w:rPr>
        <w:t> </w:t>
      </w:r>
      <w:r w:rsidRPr="005F7F30">
        <w:rPr>
          <w:rFonts w:ascii="Times New Roman" w:hAnsi="Times New Roman"/>
          <w:sz w:val="24"/>
          <w:szCs w:val="24"/>
        </w:rPr>
        <w:t>В случаях, указанных в подпункте 6.2 настоящего пункта, настоящий договор считается расторгнутым с момента получения Биржевым брокером уведомления об одностороннем отказе Биржи от его исполнения.</w:t>
      </w:r>
    </w:p>
    <w:p w:rsidR="00B17FB4" w:rsidRPr="005F7F30" w:rsidRDefault="00B17FB4" w:rsidP="00B17FB4">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Уведомление об одностороннем отказе направляется Биржей по последнему известному месту нахождения (месту жительства) Биржевого брокера. В случае, если уведомление не вручено (адресат отказался от получения уведомления, адресат не явился за получением уведомления либо в связи с отсутствием адресата по указанному адресу), о чем имеется сообщение органа связи, Биржевой брокер считается получившим уведомление.</w:t>
      </w:r>
    </w:p>
    <w:p w:rsidR="001E5BD8" w:rsidRPr="005F7F30" w:rsidRDefault="001E5BD8">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7.</w:t>
      </w:r>
      <w:r w:rsidR="00815132" w:rsidRPr="005F7F30">
        <w:rPr>
          <w:rFonts w:ascii="Times New Roman" w:hAnsi="Times New Roman"/>
          <w:sz w:val="24"/>
          <w:szCs w:val="24"/>
        </w:rPr>
        <w:t> </w:t>
      </w:r>
      <w:r w:rsidRPr="005F7F30">
        <w:rPr>
          <w:rFonts w:ascii="Times New Roman" w:hAnsi="Times New Roman"/>
          <w:sz w:val="24"/>
          <w:szCs w:val="24"/>
        </w:rPr>
        <w:t xml:space="preserve">Заключительные положения </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7.1.</w:t>
      </w:r>
      <w:r w:rsidR="00815132" w:rsidRPr="005F7F30">
        <w:rPr>
          <w:rFonts w:ascii="Times New Roman" w:hAnsi="Times New Roman"/>
          <w:sz w:val="24"/>
          <w:szCs w:val="24"/>
        </w:rPr>
        <w:t> </w:t>
      </w:r>
      <w:r w:rsidRPr="005F7F30">
        <w:rPr>
          <w:rFonts w:ascii="Times New Roman" w:hAnsi="Times New Roman"/>
          <w:sz w:val="24"/>
          <w:szCs w:val="24"/>
        </w:rPr>
        <w:t>Отношения Сторон по настоящему договору регулируются законодательством Республики Беларусь, Правилами и иными локальными правовыми актами Биржи.</w:t>
      </w:r>
    </w:p>
    <w:p w:rsidR="001E5BD8" w:rsidRPr="005F7F30" w:rsidRDefault="00726F73">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7.2. </w:t>
      </w:r>
      <w:r w:rsidR="001E5BD8" w:rsidRPr="005F7F30">
        <w:rPr>
          <w:rFonts w:ascii="Times New Roman" w:hAnsi="Times New Roman"/>
          <w:sz w:val="24"/>
          <w:szCs w:val="24"/>
        </w:rPr>
        <w:t>В случаях, определенных решениями Биржи, Биржевой брокер предоставляет Бирже биржевой задаток как способ обеспечения исполнения обязательств по биржевым сделкам (договорам) и договору на биржевое обслуживание, в соответствии с Соглашением о биржевом задатке – приложением к настоящему договору, которое является его неотъемлемой частью.</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7.3.</w:t>
      </w:r>
      <w:r w:rsidR="00815132" w:rsidRPr="005F7F30">
        <w:rPr>
          <w:rFonts w:ascii="Times New Roman" w:hAnsi="Times New Roman"/>
          <w:sz w:val="24"/>
          <w:szCs w:val="24"/>
        </w:rPr>
        <w:t> </w:t>
      </w:r>
      <w:r w:rsidRPr="005F7F30">
        <w:rPr>
          <w:rFonts w:ascii="Times New Roman" w:hAnsi="Times New Roman"/>
          <w:sz w:val="24"/>
          <w:szCs w:val="24"/>
        </w:rPr>
        <w:t>Изменения и дополнения к настоящему договору, за исключением изменения местонахождения Сторон и (или) их банковских реквизитов, должны быть совершены в письменной форме в виде дополнительных соглашений, подписанных уполномоченными представителями Сторон, которые являются неотъемлемой частью настоящего договора.</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8.</w:t>
      </w:r>
      <w:r w:rsidR="00367D99" w:rsidRPr="005F7F30">
        <w:rPr>
          <w:rFonts w:ascii="Times New Roman" w:hAnsi="Times New Roman"/>
          <w:sz w:val="24"/>
          <w:szCs w:val="24"/>
        </w:rPr>
        <w:t> </w:t>
      </w:r>
      <w:r w:rsidRPr="005F7F30">
        <w:rPr>
          <w:rFonts w:ascii="Times New Roman" w:hAnsi="Times New Roman"/>
          <w:sz w:val="24"/>
          <w:szCs w:val="24"/>
        </w:rPr>
        <w:t xml:space="preserve">Адреса, реквизиты и подписи Сторон </w:t>
      </w:r>
    </w:p>
    <w:tbl>
      <w:tblPr>
        <w:tblW w:w="0" w:type="auto"/>
        <w:tblInd w:w="25" w:type="dxa"/>
        <w:tblLayout w:type="fixed"/>
        <w:tblCellMar>
          <w:left w:w="25" w:type="dxa"/>
          <w:right w:w="25" w:type="dxa"/>
        </w:tblCellMar>
        <w:tblLook w:val="0000" w:firstRow="0" w:lastRow="0" w:firstColumn="0" w:lastColumn="0" w:noHBand="0" w:noVBand="0"/>
      </w:tblPr>
      <w:tblGrid>
        <w:gridCol w:w="4500"/>
        <w:gridCol w:w="460"/>
        <w:gridCol w:w="4760"/>
      </w:tblGrid>
      <w:tr w:rsidR="001E5BD8" w:rsidRPr="005F7F30">
        <w:trPr>
          <w:cantSplit/>
        </w:trPr>
        <w:tc>
          <w:tcPr>
            <w:tcW w:w="4500" w:type="dxa"/>
          </w:tcPr>
          <w:p w:rsidR="001E5BD8" w:rsidRPr="005F7F30" w:rsidRDefault="001E5BD8">
            <w:pPr>
              <w:pStyle w:val="a3"/>
              <w:keepNext/>
              <w:keepLines/>
              <w:autoSpaceDE w:val="0"/>
              <w:autoSpaceDN w:val="0"/>
              <w:spacing w:after="0" w:line="240" w:lineRule="auto"/>
              <w:jc w:val="both"/>
              <w:rPr>
                <w:rFonts w:ascii="Times New Roman" w:hAnsi="Times New Roman"/>
                <w:b/>
                <w:sz w:val="24"/>
                <w:szCs w:val="24"/>
              </w:rPr>
            </w:pPr>
            <w:r w:rsidRPr="005F7F30">
              <w:rPr>
                <w:rFonts w:ascii="Times New Roman" w:hAnsi="Times New Roman"/>
                <w:b/>
                <w:sz w:val="24"/>
                <w:szCs w:val="24"/>
              </w:rPr>
              <w:t>Биржа</w:t>
            </w:r>
            <w:r w:rsidR="009846ED" w:rsidRPr="005F7F30">
              <w:rPr>
                <w:rFonts w:ascii="Times New Roman" w:hAnsi="Times New Roman"/>
                <w:b/>
                <w:sz w:val="24"/>
                <w:szCs w:val="24"/>
                <w:lang w:val="en-US"/>
              </w:rPr>
              <w:t>:</w:t>
            </w:r>
            <w:r w:rsidRPr="005F7F30">
              <w:rPr>
                <w:rFonts w:ascii="Times New Roman" w:hAnsi="Times New Roman"/>
                <w:b/>
                <w:sz w:val="24"/>
                <w:szCs w:val="24"/>
              </w:rPr>
              <w:t xml:space="preserve"> </w:t>
            </w:r>
          </w:p>
        </w:tc>
        <w:tc>
          <w:tcPr>
            <w:tcW w:w="460" w:type="dxa"/>
          </w:tcPr>
          <w:p w:rsidR="001E5BD8" w:rsidRPr="005F7F30" w:rsidRDefault="001E5BD8">
            <w:pPr>
              <w:pStyle w:val="a3"/>
              <w:keepNext/>
              <w:keepLines/>
              <w:autoSpaceDE w:val="0"/>
              <w:autoSpaceDN w:val="0"/>
              <w:spacing w:after="0" w:line="240" w:lineRule="auto"/>
              <w:jc w:val="both"/>
              <w:rPr>
                <w:rFonts w:ascii="Times New Roman" w:hAnsi="Times New Roman"/>
                <w:sz w:val="24"/>
                <w:szCs w:val="24"/>
              </w:rPr>
            </w:pPr>
          </w:p>
        </w:tc>
        <w:tc>
          <w:tcPr>
            <w:tcW w:w="4760" w:type="dxa"/>
          </w:tcPr>
          <w:p w:rsidR="001E5BD8" w:rsidRPr="005F7F30" w:rsidRDefault="001E5BD8">
            <w:pPr>
              <w:pStyle w:val="a3"/>
              <w:keepNext/>
              <w:keepLines/>
              <w:autoSpaceDE w:val="0"/>
              <w:autoSpaceDN w:val="0"/>
              <w:spacing w:after="0" w:line="240" w:lineRule="auto"/>
              <w:jc w:val="both"/>
              <w:rPr>
                <w:rFonts w:ascii="Times New Roman" w:hAnsi="Times New Roman"/>
                <w:b/>
                <w:sz w:val="24"/>
                <w:szCs w:val="24"/>
              </w:rPr>
            </w:pPr>
            <w:r w:rsidRPr="005F7F30">
              <w:rPr>
                <w:rFonts w:ascii="Times New Roman" w:hAnsi="Times New Roman"/>
                <w:b/>
                <w:sz w:val="24"/>
                <w:szCs w:val="24"/>
              </w:rPr>
              <w:t>Биржевой брокер</w:t>
            </w:r>
            <w:r w:rsidR="009846ED" w:rsidRPr="005F7F30">
              <w:rPr>
                <w:rFonts w:ascii="Times New Roman" w:hAnsi="Times New Roman"/>
                <w:b/>
                <w:sz w:val="24"/>
                <w:szCs w:val="24"/>
                <w:lang w:val="en-US"/>
              </w:rPr>
              <w:t>:</w:t>
            </w:r>
            <w:r w:rsidRPr="005F7F30">
              <w:rPr>
                <w:rFonts w:ascii="Times New Roman" w:hAnsi="Times New Roman"/>
                <w:b/>
                <w:sz w:val="24"/>
                <w:szCs w:val="24"/>
              </w:rPr>
              <w:t xml:space="preserve"> </w:t>
            </w:r>
          </w:p>
        </w:tc>
      </w:tr>
      <w:tr w:rsidR="001E5BD8" w:rsidRPr="005F7F30">
        <w:trPr>
          <w:cantSplit/>
        </w:trPr>
        <w:tc>
          <w:tcPr>
            <w:tcW w:w="4500" w:type="dxa"/>
          </w:tcPr>
          <w:p w:rsidR="001E5BD8" w:rsidRPr="005F7F30" w:rsidRDefault="001E5BD8">
            <w:pPr>
              <w:pStyle w:val="a3"/>
              <w:keepNext/>
              <w:autoSpaceDE w:val="0"/>
              <w:autoSpaceDN w:val="0"/>
              <w:spacing w:after="0" w:line="240" w:lineRule="auto"/>
              <w:rPr>
                <w:rFonts w:ascii="Times New Roman" w:hAnsi="Times New Roman"/>
                <w:sz w:val="24"/>
                <w:szCs w:val="24"/>
              </w:rPr>
            </w:pPr>
            <w:r w:rsidRPr="005F7F30">
              <w:rPr>
                <w:rFonts w:ascii="Times New Roman" w:hAnsi="Times New Roman"/>
                <w:sz w:val="24"/>
                <w:szCs w:val="24"/>
              </w:rPr>
              <w:t>ОАО «Белорусская универсальная товарная биржа»</w:t>
            </w:r>
          </w:p>
          <w:p w:rsidR="001E5BD8" w:rsidRPr="005F7F30" w:rsidRDefault="001E5BD8">
            <w:pPr>
              <w:pStyle w:val="a3"/>
              <w:keepNext/>
              <w:autoSpaceDE w:val="0"/>
              <w:autoSpaceDN w:val="0"/>
              <w:spacing w:after="0" w:line="240" w:lineRule="auto"/>
              <w:rPr>
                <w:rFonts w:ascii="Times New Roman" w:hAnsi="Times New Roman"/>
                <w:sz w:val="24"/>
                <w:szCs w:val="24"/>
              </w:rPr>
            </w:pPr>
            <w:r w:rsidRPr="005F7F30">
              <w:rPr>
                <w:rFonts w:ascii="Times New Roman" w:hAnsi="Times New Roman"/>
                <w:sz w:val="24"/>
                <w:szCs w:val="24"/>
              </w:rPr>
              <w:t>Республика Беларусь, 220099, г. Минск, ул. Казинца, д. 2, ком. 200</w:t>
            </w:r>
          </w:p>
          <w:p w:rsidR="001E5BD8" w:rsidRPr="005F7F30" w:rsidRDefault="001E5BD8">
            <w:pPr>
              <w:pStyle w:val="a3"/>
              <w:keepNext/>
              <w:autoSpaceDE w:val="0"/>
              <w:autoSpaceDN w:val="0"/>
              <w:spacing w:after="0" w:line="240" w:lineRule="auto"/>
              <w:rPr>
                <w:rFonts w:ascii="Times New Roman" w:hAnsi="Times New Roman"/>
                <w:sz w:val="24"/>
                <w:szCs w:val="24"/>
              </w:rPr>
            </w:pPr>
            <w:r w:rsidRPr="005F7F30">
              <w:rPr>
                <w:rFonts w:ascii="Times New Roman" w:hAnsi="Times New Roman"/>
                <w:sz w:val="24"/>
                <w:szCs w:val="24"/>
              </w:rPr>
              <w:t xml:space="preserve"> </w:t>
            </w:r>
          </w:p>
        </w:tc>
        <w:tc>
          <w:tcPr>
            <w:tcW w:w="460" w:type="dxa"/>
          </w:tcPr>
          <w:p w:rsidR="001E5BD8" w:rsidRPr="005F7F30" w:rsidRDefault="001E5BD8">
            <w:pPr>
              <w:pStyle w:val="a3"/>
              <w:keepNext/>
              <w:autoSpaceDE w:val="0"/>
              <w:autoSpaceDN w:val="0"/>
              <w:spacing w:after="0" w:line="240" w:lineRule="auto"/>
              <w:jc w:val="both"/>
              <w:rPr>
                <w:rFonts w:ascii="Times New Roman" w:hAnsi="Times New Roman"/>
                <w:sz w:val="24"/>
                <w:szCs w:val="24"/>
              </w:rPr>
            </w:pPr>
          </w:p>
        </w:tc>
        <w:tc>
          <w:tcPr>
            <w:tcW w:w="4760" w:type="dxa"/>
          </w:tcPr>
          <w:p w:rsidR="001E5BD8" w:rsidRPr="005F7F30" w:rsidRDefault="001E5BD8">
            <w:pPr>
              <w:pStyle w:val="a3"/>
              <w:keepNext/>
              <w:autoSpaceDE w:val="0"/>
              <w:autoSpaceDN w:val="0"/>
              <w:spacing w:after="0" w:line="240" w:lineRule="auto"/>
              <w:jc w:val="both"/>
              <w:rPr>
                <w:rFonts w:ascii="Times New Roman" w:hAnsi="Times New Roman"/>
                <w:sz w:val="24"/>
                <w:szCs w:val="24"/>
              </w:rPr>
            </w:pPr>
          </w:p>
        </w:tc>
      </w:tr>
    </w:tbl>
    <w:p w:rsidR="001E5BD8" w:rsidRPr="005F7F30" w:rsidRDefault="001E5BD8">
      <w:pPr>
        <w:widowControl w:val="0"/>
        <w:autoSpaceDE w:val="0"/>
        <w:autoSpaceDN w:val="0"/>
        <w:adjustRightInd w:val="0"/>
        <w:spacing w:after="0" w:line="240" w:lineRule="auto"/>
        <w:rPr>
          <w:rFonts w:ascii="Times New Roman" w:hAnsi="Times New Roman"/>
          <w:sz w:val="24"/>
          <w:szCs w:val="24"/>
        </w:rPr>
      </w:pPr>
    </w:p>
    <w:p w:rsidR="001E5BD8" w:rsidRPr="005F7F30" w:rsidRDefault="001E5BD8">
      <w:pPr>
        <w:widowControl w:val="0"/>
        <w:autoSpaceDE w:val="0"/>
        <w:autoSpaceDN w:val="0"/>
        <w:adjustRightInd w:val="0"/>
        <w:spacing w:after="0" w:line="240" w:lineRule="auto"/>
        <w:rPr>
          <w:rFonts w:ascii="Times New Roman" w:hAnsi="Times New Roman"/>
          <w:sz w:val="24"/>
          <w:szCs w:val="24"/>
        </w:rPr>
        <w:sectPr w:rsidR="001E5BD8" w:rsidRPr="005F7F30" w:rsidSect="00EE4508">
          <w:headerReference w:type="even" r:id="rId6"/>
          <w:headerReference w:type="default" r:id="rId7"/>
          <w:footerReference w:type="first" r:id="rId8"/>
          <w:pgSz w:w="11906" w:h="16838"/>
          <w:pgMar w:top="1134" w:right="567" w:bottom="902" w:left="1531" w:header="708" w:footer="708" w:gutter="0"/>
          <w:cols w:space="708"/>
          <w:titlePg/>
          <w:docGrid w:linePitch="360"/>
        </w:sectPr>
      </w:pPr>
    </w:p>
    <w:p w:rsidR="00761F94" w:rsidRPr="005F7F30" w:rsidRDefault="00761F94" w:rsidP="00761F94">
      <w:pPr>
        <w:widowControl w:val="0"/>
        <w:tabs>
          <w:tab w:val="left" w:pos="4536"/>
        </w:tabs>
        <w:autoSpaceDE w:val="0"/>
        <w:autoSpaceDN w:val="0"/>
        <w:adjustRightInd w:val="0"/>
        <w:spacing w:after="0" w:line="240" w:lineRule="auto"/>
        <w:rPr>
          <w:rFonts w:ascii="Times New Roman" w:hAnsi="Times New Roman"/>
          <w:sz w:val="24"/>
          <w:szCs w:val="24"/>
        </w:rPr>
      </w:pPr>
      <w:r w:rsidRPr="005F7F30">
        <w:rPr>
          <w:rFonts w:ascii="Times New Roman" w:hAnsi="Times New Roman"/>
          <w:sz w:val="24"/>
          <w:szCs w:val="24"/>
        </w:rPr>
        <w:lastRenderedPageBreak/>
        <w:tab/>
        <w:t>Приложение</w:t>
      </w:r>
    </w:p>
    <w:p w:rsidR="00761F94" w:rsidRPr="005F7F30" w:rsidRDefault="00761F94" w:rsidP="009846ED">
      <w:pPr>
        <w:widowControl w:val="0"/>
        <w:autoSpaceDE w:val="0"/>
        <w:autoSpaceDN w:val="0"/>
        <w:adjustRightInd w:val="0"/>
        <w:spacing w:after="0" w:line="240" w:lineRule="auto"/>
        <w:ind w:left="4536"/>
        <w:rPr>
          <w:rFonts w:ascii="Times New Roman" w:hAnsi="Times New Roman"/>
          <w:sz w:val="24"/>
          <w:szCs w:val="24"/>
        </w:rPr>
      </w:pPr>
      <w:r w:rsidRPr="005F7F30">
        <w:rPr>
          <w:rFonts w:ascii="Times New Roman" w:hAnsi="Times New Roman"/>
          <w:sz w:val="24"/>
          <w:szCs w:val="24"/>
        </w:rPr>
        <w:t xml:space="preserve">к договору № __ </w:t>
      </w:r>
      <w:r w:rsidR="009846ED" w:rsidRPr="005F7F30">
        <w:rPr>
          <w:rFonts w:ascii="Times New Roman" w:hAnsi="Times New Roman"/>
          <w:sz w:val="24"/>
          <w:szCs w:val="24"/>
        </w:rPr>
        <w:t xml:space="preserve">от </w:t>
      </w:r>
      <w:r w:rsidRPr="005F7F30">
        <w:rPr>
          <w:rFonts w:ascii="Times New Roman" w:hAnsi="Times New Roman"/>
          <w:sz w:val="24"/>
          <w:szCs w:val="24"/>
        </w:rPr>
        <w:t>___</w:t>
      </w:r>
      <w:r w:rsidR="009846ED" w:rsidRPr="005F7F30">
        <w:rPr>
          <w:rFonts w:ascii="Times New Roman" w:hAnsi="Times New Roman"/>
          <w:sz w:val="24"/>
          <w:szCs w:val="24"/>
        </w:rPr>
        <w:t>.</w:t>
      </w:r>
      <w:r w:rsidRPr="005F7F30">
        <w:rPr>
          <w:rFonts w:ascii="Times New Roman" w:hAnsi="Times New Roman"/>
          <w:sz w:val="24"/>
          <w:szCs w:val="24"/>
        </w:rPr>
        <w:t>__</w:t>
      </w:r>
      <w:r w:rsidR="009846ED" w:rsidRPr="005F7F30">
        <w:rPr>
          <w:rFonts w:ascii="Times New Roman" w:hAnsi="Times New Roman"/>
          <w:sz w:val="24"/>
          <w:szCs w:val="24"/>
        </w:rPr>
        <w:t>.</w:t>
      </w:r>
      <w:r w:rsidRPr="005F7F30">
        <w:rPr>
          <w:rFonts w:ascii="Times New Roman" w:hAnsi="Times New Roman"/>
          <w:sz w:val="24"/>
          <w:szCs w:val="24"/>
        </w:rPr>
        <w:t>202__</w:t>
      </w:r>
    </w:p>
    <w:p w:rsidR="00761F94" w:rsidRPr="005F7F30" w:rsidRDefault="00761F94" w:rsidP="00761F94">
      <w:pPr>
        <w:widowControl w:val="0"/>
        <w:autoSpaceDE w:val="0"/>
        <w:autoSpaceDN w:val="0"/>
        <w:adjustRightInd w:val="0"/>
        <w:spacing w:after="0" w:line="240" w:lineRule="auto"/>
        <w:ind w:left="4536"/>
        <w:rPr>
          <w:rFonts w:ascii="Times New Roman" w:hAnsi="Times New Roman"/>
          <w:sz w:val="24"/>
          <w:szCs w:val="24"/>
        </w:rPr>
      </w:pPr>
      <w:r w:rsidRPr="005F7F30">
        <w:rPr>
          <w:rFonts w:ascii="Times New Roman" w:hAnsi="Times New Roman"/>
          <w:sz w:val="24"/>
          <w:szCs w:val="24"/>
        </w:rPr>
        <w:t xml:space="preserve">на биржевое обслуживание биржевого </w:t>
      </w:r>
    </w:p>
    <w:p w:rsidR="001E5BD8" w:rsidRPr="005F7F30" w:rsidRDefault="00761F94" w:rsidP="00761F94">
      <w:pPr>
        <w:widowControl w:val="0"/>
        <w:autoSpaceDE w:val="0"/>
        <w:autoSpaceDN w:val="0"/>
        <w:adjustRightInd w:val="0"/>
        <w:spacing w:after="0" w:line="240" w:lineRule="auto"/>
        <w:ind w:left="4536"/>
        <w:rPr>
          <w:rFonts w:ascii="Times New Roman" w:hAnsi="Times New Roman"/>
          <w:sz w:val="24"/>
          <w:szCs w:val="24"/>
        </w:rPr>
      </w:pPr>
      <w:r w:rsidRPr="005F7F30">
        <w:rPr>
          <w:rFonts w:ascii="Times New Roman" w:hAnsi="Times New Roman"/>
          <w:sz w:val="24"/>
          <w:szCs w:val="24"/>
        </w:rPr>
        <w:t>брокера – резидента Республики Беларусь в ОАО «Белорусская универсальная товарная биржа»</w:t>
      </w:r>
    </w:p>
    <w:p w:rsidR="00761F94" w:rsidRPr="005F7F30" w:rsidRDefault="00761F94">
      <w:pPr>
        <w:keepNext/>
        <w:widowControl w:val="0"/>
        <w:autoSpaceDE w:val="0"/>
        <w:autoSpaceDN w:val="0"/>
        <w:adjustRightInd w:val="0"/>
        <w:spacing w:after="0" w:line="240" w:lineRule="auto"/>
        <w:jc w:val="center"/>
        <w:rPr>
          <w:rFonts w:ascii="Times New Roman" w:hAnsi="Times New Roman"/>
          <w:sz w:val="24"/>
          <w:szCs w:val="24"/>
        </w:rPr>
      </w:pPr>
    </w:p>
    <w:p w:rsidR="00D649B4" w:rsidRPr="005F7F30" w:rsidRDefault="00D649B4">
      <w:pPr>
        <w:keepNext/>
        <w:widowControl w:val="0"/>
        <w:autoSpaceDE w:val="0"/>
        <w:autoSpaceDN w:val="0"/>
        <w:adjustRightInd w:val="0"/>
        <w:spacing w:after="0" w:line="240" w:lineRule="auto"/>
        <w:jc w:val="center"/>
        <w:rPr>
          <w:rFonts w:ascii="Times New Roman" w:hAnsi="Times New Roman"/>
          <w:sz w:val="24"/>
          <w:szCs w:val="24"/>
        </w:rPr>
      </w:pPr>
    </w:p>
    <w:p w:rsidR="001E5BD8" w:rsidRPr="005F7F30" w:rsidRDefault="001E5BD8">
      <w:pPr>
        <w:keepNext/>
        <w:widowControl w:val="0"/>
        <w:autoSpaceDE w:val="0"/>
        <w:autoSpaceDN w:val="0"/>
        <w:adjustRightInd w:val="0"/>
        <w:spacing w:after="0" w:line="240" w:lineRule="auto"/>
        <w:jc w:val="center"/>
        <w:rPr>
          <w:rFonts w:ascii="Times New Roman" w:hAnsi="Times New Roman"/>
          <w:sz w:val="24"/>
          <w:szCs w:val="24"/>
        </w:rPr>
      </w:pPr>
      <w:r w:rsidRPr="005F7F30">
        <w:rPr>
          <w:rFonts w:ascii="Times New Roman" w:hAnsi="Times New Roman"/>
          <w:sz w:val="24"/>
          <w:szCs w:val="24"/>
        </w:rPr>
        <w:t xml:space="preserve">СОГЛАШЕНИЕ О БИРЖЕВОМ ЗАДАТКЕ </w:t>
      </w:r>
    </w:p>
    <w:p w:rsidR="001E5BD8" w:rsidRPr="005F7F30" w:rsidRDefault="001E5BD8">
      <w:pPr>
        <w:widowControl w:val="0"/>
        <w:autoSpaceDE w:val="0"/>
        <w:autoSpaceDN w:val="0"/>
        <w:adjustRightInd w:val="0"/>
        <w:spacing w:after="0" w:line="240" w:lineRule="auto"/>
        <w:rPr>
          <w:rFonts w:ascii="Times New Roman" w:hAnsi="Times New Roman"/>
          <w:sz w:val="24"/>
          <w:szCs w:val="24"/>
        </w:rPr>
      </w:pP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Открытое акционерное общество «Белорусская универсальная товарная биржа», именуемое в дальнейшем «Биржа», в лице</w:t>
      </w:r>
    </w:p>
    <w:tbl>
      <w:tblPr>
        <w:tblW w:w="0" w:type="auto"/>
        <w:tblInd w:w="108" w:type="dxa"/>
        <w:tblLayout w:type="fixed"/>
        <w:tblLook w:val="0000" w:firstRow="0" w:lastRow="0" w:firstColumn="0" w:lastColumn="0" w:noHBand="0" w:noVBand="0"/>
      </w:tblPr>
      <w:tblGrid>
        <w:gridCol w:w="9200"/>
        <w:gridCol w:w="520"/>
      </w:tblGrid>
      <w:tr w:rsidR="001E5BD8" w:rsidRPr="005F7F30">
        <w:tc>
          <w:tcPr>
            <w:tcW w:w="9200" w:type="dxa"/>
            <w:tcBorders>
              <w:bottom w:val="single" w:sz="4" w:space="0" w:color="auto"/>
            </w:tcBorders>
            <w:vAlign w:val="center"/>
          </w:tcPr>
          <w:p w:rsidR="001E5BD8" w:rsidRPr="005F7F30" w:rsidRDefault="001E5BD8">
            <w:pPr>
              <w:widowControl w:val="0"/>
              <w:autoSpaceDE w:val="0"/>
              <w:autoSpaceDN w:val="0"/>
              <w:adjustRightInd w:val="0"/>
              <w:spacing w:after="0" w:line="240" w:lineRule="auto"/>
              <w:jc w:val="center"/>
              <w:rPr>
                <w:rFonts w:ascii="Times New Roman" w:hAnsi="Times New Roman"/>
                <w:i/>
                <w:sz w:val="24"/>
                <w:szCs w:val="24"/>
              </w:rPr>
            </w:pPr>
          </w:p>
        </w:tc>
        <w:tc>
          <w:tcPr>
            <w:tcW w:w="520" w:type="dxa"/>
            <w:tcBorders>
              <w:bottom w:val="nil"/>
            </w:tcBorders>
            <w:vAlign w:val="center"/>
          </w:tcPr>
          <w:p w:rsidR="001E5BD8" w:rsidRPr="005F7F30" w:rsidRDefault="001E5BD8">
            <w:pPr>
              <w:widowControl w:val="0"/>
              <w:autoSpaceDE w:val="0"/>
              <w:autoSpaceDN w:val="0"/>
              <w:adjustRightInd w:val="0"/>
              <w:spacing w:after="0" w:line="240" w:lineRule="auto"/>
              <w:rPr>
                <w:rFonts w:ascii="Times New Roman" w:hAnsi="Times New Roman"/>
                <w:sz w:val="24"/>
                <w:szCs w:val="24"/>
              </w:rPr>
            </w:pPr>
            <w:r w:rsidRPr="005F7F30">
              <w:rPr>
                <w:rFonts w:ascii="Times New Roman" w:hAnsi="Times New Roman"/>
                <w:sz w:val="24"/>
                <w:szCs w:val="24"/>
              </w:rPr>
              <w:t xml:space="preserve">, и </w:t>
            </w:r>
          </w:p>
        </w:tc>
      </w:tr>
      <w:tr w:rsidR="001E5BD8" w:rsidRPr="005F7F30">
        <w:tc>
          <w:tcPr>
            <w:tcW w:w="9720" w:type="dxa"/>
            <w:gridSpan w:val="2"/>
            <w:tcBorders>
              <w:bottom w:val="single" w:sz="4" w:space="0" w:color="auto"/>
            </w:tcBorders>
            <w:vAlign w:val="center"/>
          </w:tcPr>
          <w:p w:rsidR="001E5BD8" w:rsidRPr="005F7F30" w:rsidRDefault="001E5BD8">
            <w:pPr>
              <w:widowControl w:val="0"/>
              <w:autoSpaceDE w:val="0"/>
              <w:autoSpaceDN w:val="0"/>
              <w:adjustRightInd w:val="0"/>
              <w:spacing w:after="0" w:line="240" w:lineRule="auto"/>
              <w:jc w:val="center"/>
              <w:rPr>
                <w:rFonts w:ascii="Times New Roman" w:hAnsi="Times New Roman"/>
                <w:i/>
                <w:sz w:val="24"/>
                <w:szCs w:val="24"/>
              </w:rPr>
            </w:pPr>
          </w:p>
        </w:tc>
      </w:tr>
      <w:tr w:rsidR="001E5BD8" w:rsidRPr="005F7F30">
        <w:tc>
          <w:tcPr>
            <w:tcW w:w="9720" w:type="dxa"/>
            <w:gridSpan w:val="2"/>
            <w:tcBorders>
              <w:top w:val="nil"/>
              <w:left w:val="nil"/>
              <w:bottom w:val="nil"/>
              <w:right w:val="nil"/>
            </w:tcBorders>
            <w:tcMar>
              <w:left w:w="0" w:type="dxa"/>
              <w:right w:w="0" w:type="dxa"/>
            </w:tcMar>
          </w:tcPr>
          <w:p w:rsidR="001E5BD8" w:rsidRPr="005F7F30" w:rsidRDefault="001E5BD8">
            <w:pPr>
              <w:widowControl w:val="0"/>
              <w:autoSpaceDE w:val="0"/>
              <w:autoSpaceDN w:val="0"/>
              <w:adjustRightInd w:val="0"/>
              <w:spacing w:after="0" w:line="240" w:lineRule="auto"/>
              <w:jc w:val="center"/>
              <w:rPr>
                <w:rFonts w:ascii="Times New Roman" w:hAnsi="Times New Roman"/>
                <w:sz w:val="18"/>
                <w:szCs w:val="24"/>
              </w:rPr>
            </w:pPr>
            <w:r w:rsidRPr="005F7F30">
              <w:rPr>
                <w:rFonts w:ascii="Times New Roman" w:hAnsi="Times New Roman"/>
                <w:sz w:val="18"/>
                <w:szCs w:val="24"/>
              </w:rPr>
              <w:t>(полное наименование юридического лица, физического лица, осуществляющего предпринимательскую деятельность в установленном порядке)</w:t>
            </w:r>
          </w:p>
        </w:tc>
      </w:tr>
    </w:tbl>
    <w:p w:rsidR="001E5BD8" w:rsidRPr="005F7F30" w:rsidRDefault="001E5BD8">
      <w:pPr>
        <w:keepLines/>
        <w:widowControl w:val="0"/>
        <w:autoSpaceDE w:val="0"/>
        <w:autoSpaceDN w:val="0"/>
        <w:adjustRightInd w:val="0"/>
        <w:spacing w:after="0" w:line="240" w:lineRule="auto"/>
        <w:jc w:val="both"/>
        <w:rPr>
          <w:rFonts w:ascii="Times New Roman" w:hAnsi="Times New Roman"/>
          <w:sz w:val="24"/>
          <w:szCs w:val="24"/>
        </w:rPr>
      </w:pPr>
      <w:r w:rsidRPr="005F7F30">
        <w:rPr>
          <w:rFonts w:ascii="Times New Roman" w:hAnsi="Times New Roman"/>
          <w:sz w:val="24"/>
          <w:szCs w:val="24"/>
        </w:rPr>
        <w:t xml:space="preserve">именуемое в дальнейшем «Биржевой брокер», в лице </w:t>
      </w:r>
    </w:p>
    <w:tbl>
      <w:tblPr>
        <w:tblW w:w="0" w:type="auto"/>
        <w:tblInd w:w="108" w:type="dxa"/>
        <w:tblLayout w:type="fixed"/>
        <w:tblLook w:val="0000" w:firstRow="0" w:lastRow="0" w:firstColumn="0" w:lastColumn="0" w:noHBand="0" w:noVBand="0"/>
      </w:tblPr>
      <w:tblGrid>
        <w:gridCol w:w="9500"/>
        <w:gridCol w:w="236"/>
      </w:tblGrid>
      <w:tr w:rsidR="001E5BD8" w:rsidRPr="005F7F30">
        <w:tc>
          <w:tcPr>
            <w:tcW w:w="9500" w:type="dxa"/>
            <w:tcBorders>
              <w:bottom w:val="single" w:sz="4" w:space="0" w:color="auto"/>
            </w:tcBorders>
            <w:vAlign w:val="center"/>
          </w:tcPr>
          <w:p w:rsidR="001E5BD8" w:rsidRPr="005F7F30" w:rsidRDefault="001E5BD8">
            <w:pPr>
              <w:widowControl w:val="0"/>
              <w:autoSpaceDE w:val="0"/>
              <w:autoSpaceDN w:val="0"/>
              <w:adjustRightInd w:val="0"/>
              <w:spacing w:after="0" w:line="240" w:lineRule="auto"/>
              <w:jc w:val="center"/>
              <w:rPr>
                <w:rFonts w:ascii="Times New Roman" w:hAnsi="Times New Roman"/>
                <w:i/>
                <w:sz w:val="24"/>
                <w:szCs w:val="24"/>
              </w:rPr>
            </w:pPr>
          </w:p>
        </w:tc>
        <w:tc>
          <w:tcPr>
            <w:tcW w:w="220" w:type="dxa"/>
            <w:tcBorders>
              <w:bottom w:val="nil"/>
            </w:tcBorders>
            <w:vAlign w:val="center"/>
          </w:tcPr>
          <w:p w:rsidR="001E5BD8" w:rsidRPr="005F7F30" w:rsidRDefault="001E5BD8">
            <w:pPr>
              <w:widowControl w:val="0"/>
              <w:autoSpaceDE w:val="0"/>
              <w:autoSpaceDN w:val="0"/>
              <w:adjustRightInd w:val="0"/>
              <w:spacing w:after="0" w:line="240" w:lineRule="auto"/>
              <w:rPr>
                <w:rFonts w:ascii="Times New Roman" w:hAnsi="Times New Roman"/>
                <w:sz w:val="24"/>
                <w:szCs w:val="24"/>
              </w:rPr>
            </w:pPr>
            <w:r w:rsidRPr="005F7F30">
              <w:rPr>
                <w:rFonts w:ascii="Times New Roman" w:hAnsi="Times New Roman"/>
                <w:sz w:val="24"/>
                <w:szCs w:val="24"/>
              </w:rPr>
              <w:t>,</w:t>
            </w:r>
          </w:p>
        </w:tc>
      </w:tr>
      <w:tr w:rsidR="001E5BD8" w:rsidRPr="005F7F30">
        <w:tc>
          <w:tcPr>
            <w:tcW w:w="9720" w:type="dxa"/>
            <w:gridSpan w:val="2"/>
            <w:tcBorders>
              <w:top w:val="nil"/>
              <w:left w:val="nil"/>
              <w:bottom w:val="nil"/>
              <w:right w:val="nil"/>
            </w:tcBorders>
            <w:tcMar>
              <w:left w:w="0" w:type="dxa"/>
              <w:right w:w="0" w:type="dxa"/>
            </w:tcMar>
          </w:tcPr>
          <w:p w:rsidR="001E5BD8" w:rsidRPr="005F7F30" w:rsidRDefault="001E5BD8">
            <w:pPr>
              <w:widowControl w:val="0"/>
              <w:autoSpaceDE w:val="0"/>
              <w:autoSpaceDN w:val="0"/>
              <w:adjustRightInd w:val="0"/>
              <w:spacing w:after="0" w:line="240" w:lineRule="auto"/>
              <w:jc w:val="center"/>
              <w:rPr>
                <w:rFonts w:ascii="Times New Roman" w:hAnsi="Times New Roman"/>
                <w:sz w:val="18"/>
                <w:szCs w:val="24"/>
              </w:rPr>
            </w:pPr>
            <w:r w:rsidRPr="005F7F30">
              <w:rPr>
                <w:rFonts w:ascii="Times New Roman" w:hAnsi="Times New Roman"/>
                <w:sz w:val="18"/>
                <w:szCs w:val="24"/>
              </w:rPr>
              <w:t>(должность уполномоченного представителя, фамилия, собственное имя, отчество (при наличии))</w:t>
            </w:r>
          </w:p>
        </w:tc>
      </w:tr>
    </w:tbl>
    <w:p w:rsidR="001E5BD8" w:rsidRPr="005F7F30" w:rsidRDefault="001E5BD8">
      <w:pPr>
        <w:keepLines/>
        <w:widowControl w:val="0"/>
        <w:autoSpaceDE w:val="0"/>
        <w:autoSpaceDN w:val="0"/>
        <w:adjustRightInd w:val="0"/>
        <w:spacing w:after="0" w:line="240" w:lineRule="auto"/>
        <w:jc w:val="both"/>
        <w:rPr>
          <w:rFonts w:ascii="Times New Roman" w:hAnsi="Times New Roman"/>
          <w:sz w:val="24"/>
          <w:szCs w:val="24"/>
        </w:rPr>
      </w:pPr>
      <w:r w:rsidRPr="005F7F30">
        <w:rPr>
          <w:rFonts w:ascii="Times New Roman" w:hAnsi="Times New Roman"/>
          <w:sz w:val="24"/>
          <w:szCs w:val="24"/>
        </w:rPr>
        <w:t xml:space="preserve">действующего на основании </w:t>
      </w:r>
    </w:p>
    <w:tbl>
      <w:tblPr>
        <w:tblW w:w="0" w:type="auto"/>
        <w:tblInd w:w="108" w:type="dxa"/>
        <w:tblLayout w:type="fixed"/>
        <w:tblLook w:val="0000" w:firstRow="0" w:lastRow="0" w:firstColumn="0" w:lastColumn="0" w:noHBand="0" w:noVBand="0"/>
      </w:tblPr>
      <w:tblGrid>
        <w:gridCol w:w="9720"/>
      </w:tblGrid>
      <w:tr w:rsidR="001E5BD8" w:rsidRPr="005F7F30">
        <w:tc>
          <w:tcPr>
            <w:tcW w:w="9720" w:type="dxa"/>
            <w:tcBorders>
              <w:bottom w:val="single" w:sz="4" w:space="0" w:color="auto"/>
            </w:tcBorders>
            <w:vAlign w:val="center"/>
          </w:tcPr>
          <w:p w:rsidR="001E5BD8" w:rsidRPr="005F7F30" w:rsidRDefault="001E5BD8">
            <w:pPr>
              <w:widowControl w:val="0"/>
              <w:autoSpaceDE w:val="0"/>
              <w:autoSpaceDN w:val="0"/>
              <w:adjustRightInd w:val="0"/>
              <w:spacing w:after="0" w:line="240" w:lineRule="auto"/>
              <w:jc w:val="center"/>
              <w:rPr>
                <w:rFonts w:ascii="Times New Roman" w:hAnsi="Times New Roman"/>
                <w:i/>
                <w:sz w:val="24"/>
                <w:szCs w:val="24"/>
              </w:rPr>
            </w:pPr>
          </w:p>
        </w:tc>
      </w:tr>
      <w:tr w:rsidR="001E5BD8" w:rsidRPr="005F7F30">
        <w:tc>
          <w:tcPr>
            <w:tcW w:w="9720" w:type="dxa"/>
            <w:tcBorders>
              <w:top w:val="nil"/>
              <w:left w:val="nil"/>
              <w:bottom w:val="nil"/>
              <w:right w:val="nil"/>
            </w:tcBorders>
            <w:tcMar>
              <w:left w:w="0" w:type="dxa"/>
              <w:right w:w="0" w:type="dxa"/>
            </w:tcMar>
          </w:tcPr>
          <w:p w:rsidR="001E5BD8" w:rsidRPr="005F7F30" w:rsidRDefault="001E5BD8">
            <w:pPr>
              <w:widowControl w:val="0"/>
              <w:autoSpaceDE w:val="0"/>
              <w:autoSpaceDN w:val="0"/>
              <w:adjustRightInd w:val="0"/>
              <w:spacing w:after="0" w:line="240" w:lineRule="auto"/>
              <w:jc w:val="center"/>
              <w:rPr>
                <w:rFonts w:ascii="Times New Roman" w:hAnsi="Times New Roman"/>
                <w:sz w:val="18"/>
                <w:szCs w:val="24"/>
              </w:rPr>
            </w:pPr>
            <w:r w:rsidRPr="005F7F30">
              <w:rPr>
                <w:rFonts w:ascii="Times New Roman" w:hAnsi="Times New Roman"/>
                <w:sz w:val="18"/>
                <w:szCs w:val="24"/>
              </w:rPr>
              <w:t>(устава/свидетельства о государственной регистрации индивидуального предпринимателя/доверенности № от)</w:t>
            </w:r>
          </w:p>
        </w:tc>
      </w:tr>
    </w:tbl>
    <w:p w:rsidR="001E5BD8" w:rsidRPr="005F7F30" w:rsidRDefault="001E5BD8">
      <w:pPr>
        <w:keepLines/>
        <w:widowControl w:val="0"/>
        <w:autoSpaceDE w:val="0"/>
        <w:autoSpaceDN w:val="0"/>
        <w:adjustRightInd w:val="0"/>
        <w:spacing w:after="0" w:line="240" w:lineRule="auto"/>
        <w:jc w:val="both"/>
        <w:rPr>
          <w:rFonts w:ascii="Times New Roman" w:hAnsi="Times New Roman"/>
          <w:sz w:val="24"/>
          <w:szCs w:val="24"/>
        </w:rPr>
      </w:pPr>
      <w:r w:rsidRPr="005F7F30">
        <w:rPr>
          <w:rFonts w:ascii="Times New Roman" w:hAnsi="Times New Roman"/>
          <w:sz w:val="24"/>
          <w:szCs w:val="24"/>
        </w:rPr>
        <w:t>которые вместе по тексту именуются Стороны, заключили настоящее соглашение о нижеследующем:</w:t>
      </w:r>
    </w:p>
    <w:p w:rsidR="001E5BD8" w:rsidRPr="005F7F30" w:rsidRDefault="001E5BD8">
      <w:pPr>
        <w:widowControl w:val="0"/>
        <w:autoSpaceDE w:val="0"/>
        <w:autoSpaceDN w:val="0"/>
        <w:adjustRightInd w:val="0"/>
        <w:spacing w:after="0" w:line="240" w:lineRule="auto"/>
        <w:rPr>
          <w:rFonts w:ascii="Times New Roman" w:hAnsi="Times New Roman"/>
          <w:sz w:val="24"/>
          <w:szCs w:val="24"/>
        </w:rPr>
      </w:pPr>
    </w:p>
    <w:p w:rsidR="001E5BD8" w:rsidRPr="005F7F30" w:rsidRDefault="001E5BD8">
      <w:pPr>
        <w:keepNext/>
        <w:widowControl w:val="0"/>
        <w:autoSpaceDE w:val="0"/>
        <w:autoSpaceDN w:val="0"/>
        <w:adjustRightInd w:val="0"/>
        <w:spacing w:after="0" w:line="240" w:lineRule="auto"/>
        <w:ind w:firstLine="709"/>
        <w:rPr>
          <w:rFonts w:ascii="Times New Roman" w:hAnsi="Times New Roman"/>
          <w:sz w:val="24"/>
          <w:szCs w:val="24"/>
        </w:rPr>
      </w:pPr>
      <w:r w:rsidRPr="005F7F30">
        <w:rPr>
          <w:rFonts w:ascii="Times New Roman" w:hAnsi="Times New Roman"/>
          <w:sz w:val="24"/>
          <w:szCs w:val="24"/>
        </w:rPr>
        <w:t>1.</w:t>
      </w:r>
      <w:r w:rsidR="00761F94" w:rsidRPr="005F7F30">
        <w:rPr>
          <w:rFonts w:ascii="Times New Roman" w:hAnsi="Times New Roman"/>
          <w:sz w:val="24"/>
          <w:szCs w:val="24"/>
        </w:rPr>
        <w:t> </w:t>
      </w:r>
      <w:r w:rsidRPr="005F7F30">
        <w:rPr>
          <w:rFonts w:ascii="Times New Roman" w:hAnsi="Times New Roman"/>
          <w:sz w:val="24"/>
          <w:szCs w:val="24"/>
        </w:rPr>
        <w:t>Общие положения</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1.1.</w:t>
      </w:r>
      <w:r w:rsidR="00761F94" w:rsidRPr="005F7F30">
        <w:rPr>
          <w:rFonts w:ascii="Times New Roman" w:hAnsi="Times New Roman"/>
          <w:sz w:val="24"/>
          <w:szCs w:val="24"/>
        </w:rPr>
        <w:t> </w:t>
      </w:r>
      <w:r w:rsidRPr="005F7F30">
        <w:rPr>
          <w:rFonts w:ascii="Times New Roman" w:hAnsi="Times New Roman"/>
          <w:sz w:val="24"/>
          <w:szCs w:val="24"/>
        </w:rPr>
        <w:t>Предметом настоящего соглашения является регулирование отношений Сторон по предоставлению Биржевым брокером Бирже биржевого задатка в качестве способа обеспечения исполнения обязательств Биржевого брокера по биржевым сделкам (договорам) и договору на биржевое обслуживание.</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1.2.</w:t>
      </w:r>
      <w:r w:rsidR="00761F94" w:rsidRPr="005F7F30">
        <w:rPr>
          <w:rFonts w:ascii="Times New Roman" w:hAnsi="Times New Roman"/>
          <w:sz w:val="24"/>
          <w:szCs w:val="24"/>
        </w:rPr>
        <w:t> </w:t>
      </w:r>
      <w:r w:rsidRPr="005F7F30">
        <w:rPr>
          <w:rFonts w:ascii="Times New Roman" w:hAnsi="Times New Roman"/>
          <w:sz w:val="24"/>
          <w:szCs w:val="24"/>
        </w:rPr>
        <w:t>В настоящем соглашении используются термины и их определения в соответствии с Правилами и Положением о предоставлении участником биржевой торговли задатка в качестве способа обеспечения исполнения обязательств по биржевым сделкам и договору на биржевое обслуживание, утвержденным постановлением правления ОАО «Белорусская универсальная товарная биржа» от 8 января 2007 г. № 1.</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1.3.</w:t>
      </w:r>
      <w:r w:rsidR="00761F94" w:rsidRPr="005F7F30">
        <w:rPr>
          <w:rFonts w:ascii="Times New Roman" w:hAnsi="Times New Roman"/>
          <w:sz w:val="24"/>
          <w:szCs w:val="24"/>
        </w:rPr>
        <w:t> </w:t>
      </w:r>
      <w:r w:rsidRPr="005F7F30">
        <w:rPr>
          <w:rFonts w:ascii="Times New Roman" w:hAnsi="Times New Roman"/>
          <w:sz w:val="24"/>
          <w:szCs w:val="24"/>
        </w:rPr>
        <w:t>При совершении Биржевым брокером биржевой сделки на него возлагаются следующие обязанности: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сформировать, подписать и представить биржевой договор на регистрацию Бирже в порядке и сроки, определенные Регламентом биржевых торгов по соответствующей секции;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в сроки и порядке, установленные Биржей, подписать и представить на Биржу реестр сделок участника биржевой торговли;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в сроки и порядке, установленные договором на биржевое обслуживание, произвести оплату биржевого сбора по совершенной биржевой сделке;</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исполнить обязательства, предусмотренные биржевой сделкой (договором), и (или) обеспечить исполнение указанных обязательств клиентом, в интересах которого совершена биржевая сделка.</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1.4.</w:t>
      </w:r>
      <w:r w:rsidR="00761F94" w:rsidRPr="005F7F30">
        <w:rPr>
          <w:rFonts w:ascii="Times New Roman" w:hAnsi="Times New Roman"/>
          <w:sz w:val="24"/>
          <w:szCs w:val="24"/>
        </w:rPr>
        <w:t> </w:t>
      </w:r>
      <w:r w:rsidRPr="005F7F30">
        <w:rPr>
          <w:rFonts w:ascii="Times New Roman" w:hAnsi="Times New Roman"/>
          <w:sz w:val="24"/>
          <w:szCs w:val="24"/>
        </w:rPr>
        <w:t>Для допуска к участию в биржевых торгах Биржевой брокер обязуется в случаях, определенных Биржей, предоставлять Бирже биржевой задаток в качестве способа обеспечения исполнения обязательств, перечисленных в подпункте 1.3 настоящего соглашения, в том числе и в интересах своих клиентов.</w:t>
      </w:r>
    </w:p>
    <w:p w:rsidR="00B17FB4" w:rsidRPr="005F7F30" w:rsidRDefault="00B17FB4" w:rsidP="00B17FB4">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1.5. Ставки биржевого задатка устанавливаются Биржей и могут изменяться в соответствии с решениями Биржи.</w:t>
      </w:r>
    </w:p>
    <w:p w:rsidR="00B17FB4" w:rsidRPr="005F7F30" w:rsidRDefault="00B17FB4" w:rsidP="00B17FB4">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Размер биржевого задатка может определяться:</w:t>
      </w:r>
    </w:p>
    <w:p w:rsidR="00B17FB4" w:rsidRPr="005F7F30" w:rsidRDefault="00B17FB4" w:rsidP="00B17FB4">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lastRenderedPageBreak/>
        <w:t xml:space="preserve">в процентном отношении от общей стоимости биржевого товара (с НДС), заявленного на покупку (продажу); </w:t>
      </w:r>
    </w:p>
    <w:p w:rsidR="00B17FB4" w:rsidRPr="005F7F30" w:rsidRDefault="00B17FB4" w:rsidP="00B17FB4">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путем умножения ставки биржевого задатка на количество биржевого товара, заявленного на покупку (продажу);</w:t>
      </w:r>
    </w:p>
    <w:p w:rsidR="00B17FB4" w:rsidRPr="005F7F30" w:rsidRDefault="00B17FB4" w:rsidP="00B17FB4">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в фиксированном размере;</w:t>
      </w:r>
    </w:p>
    <w:p w:rsidR="00B17FB4" w:rsidRPr="005F7F30" w:rsidRDefault="00B17FB4" w:rsidP="00B17FB4">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иными способами, установленными Биржей.</w:t>
      </w:r>
    </w:p>
    <w:p w:rsidR="00B17FB4" w:rsidRPr="005F7F30" w:rsidRDefault="00B17FB4" w:rsidP="00B17FB4">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Размер предоставляемого Биржевым брокером биржевого задатка не может быть менее установленного Биржей минимального размера.</w:t>
      </w:r>
    </w:p>
    <w:p w:rsidR="001E5BD8" w:rsidRPr="005F7F30" w:rsidRDefault="001E5BD8" w:rsidP="00B17FB4">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2.</w:t>
      </w:r>
      <w:r w:rsidR="00761F94" w:rsidRPr="005F7F30">
        <w:rPr>
          <w:rFonts w:ascii="Times New Roman" w:hAnsi="Times New Roman"/>
          <w:sz w:val="24"/>
          <w:szCs w:val="24"/>
        </w:rPr>
        <w:t> </w:t>
      </w:r>
      <w:r w:rsidRPr="005F7F30">
        <w:rPr>
          <w:rFonts w:ascii="Times New Roman" w:hAnsi="Times New Roman"/>
          <w:sz w:val="24"/>
          <w:szCs w:val="24"/>
        </w:rPr>
        <w:t>Предоставление биржевого задатка</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2.1.</w:t>
      </w:r>
      <w:r w:rsidR="00761F94" w:rsidRPr="005F7F30">
        <w:rPr>
          <w:rFonts w:ascii="Times New Roman" w:hAnsi="Times New Roman"/>
          <w:sz w:val="24"/>
          <w:szCs w:val="24"/>
        </w:rPr>
        <w:t> </w:t>
      </w:r>
      <w:r w:rsidRPr="005F7F30">
        <w:rPr>
          <w:rFonts w:ascii="Times New Roman" w:hAnsi="Times New Roman"/>
          <w:sz w:val="24"/>
          <w:szCs w:val="24"/>
        </w:rPr>
        <w:t>Биржевой брокер обязуется предоставить биржевой задаток на счет Биржи не позднее 2 (двух) рабочих дней, предшествующих дню торговой сессии.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2.2.</w:t>
      </w:r>
      <w:r w:rsidR="00761F94" w:rsidRPr="005F7F30">
        <w:rPr>
          <w:rFonts w:ascii="Times New Roman" w:hAnsi="Times New Roman"/>
          <w:sz w:val="24"/>
          <w:szCs w:val="24"/>
        </w:rPr>
        <w:t> </w:t>
      </w:r>
      <w:r w:rsidRPr="005F7F30">
        <w:rPr>
          <w:rFonts w:ascii="Times New Roman" w:hAnsi="Times New Roman"/>
          <w:sz w:val="24"/>
          <w:szCs w:val="24"/>
        </w:rPr>
        <w:t>Валютой биржевого задатка Биржевого брокера являются белорусские рубли.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2.3.</w:t>
      </w:r>
      <w:r w:rsidR="00761F94" w:rsidRPr="005F7F30">
        <w:rPr>
          <w:rFonts w:ascii="Times New Roman" w:hAnsi="Times New Roman"/>
          <w:sz w:val="24"/>
          <w:szCs w:val="24"/>
        </w:rPr>
        <w:t> </w:t>
      </w:r>
      <w:r w:rsidRPr="005F7F30">
        <w:rPr>
          <w:rFonts w:ascii="Times New Roman" w:hAnsi="Times New Roman"/>
          <w:sz w:val="24"/>
          <w:szCs w:val="24"/>
        </w:rPr>
        <w:t>Датой предоставления биржевого задатка считается дата его зачисления на счет Биржи.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2.4.</w:t>
      </w:r>
      <w:r w:rsidR="00761F94" w:rsidRPr="005F7F30">
        <w:rPr>
          <w:rFonts w:ascii="Times New Roman" w:hAnsi="Times New Roman"/>
          <w:sz w:val="24"/>
          <w:szCs w:val="24"/>
        </w:rPr>
        <w:t> </w:t>
      </w:r>
      <w:r w:rsidRPr="005F7F30">
        <w:rPr>
          <w:rFonts w:ascii="Times New Roman" w:hAnsi="Times New Roman"/>
          <w:sz w:val="24"/>
          <w:szCs w:val="24"/>
        </w:rPr>
        <w:t>При внесении биржевого задатка банковские расходы несет Биржевой брокер.</w:t>
      </w:r>
    </w:p>
    <w:p w:rsidR="001E5BD8" w:rsidRPr="005F7F30" w:rsidRDefault="001E5BD8">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3.</w:t>
      </w:r>
      <w:r w:rsidR="00761F94" w:rsidRPr="005F7F30">
        <w:rPr>
          <w:rFonts w:ascii="Times New Roman" w:hAnsi="Times New Roman"/>
          <w:sz w:val="24"/>
          <w:szCs w:val="24"/>
        </w:rPr>
        <w:t> </w:t>
      </w:r>
      <w:r w:rsidRPr="005F7F30">
        <w:rPr>
          <w:rFonts w:ascii="Times New Roman" w:hAnsi="Times New Roman"/>
          <w:sz w:val="24"/>
          <w:szCs w:val="24"/>
        </w:rPr>
        <w:t>Контроль величины биржевого задатка Биржевого брокера</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3.1.</w:t>
      </w:r>
      <w:r w:rsidR="00761F94" w:rsidRPr="005F7F30">
        <w:rPr>
          <w:rFonts w:ascii="Times New Roman" w:hAnsi="Times New Roman"/>
          <w:sz w:val="24"/>
          <w:szCs w:val="24"/>
        </w:rPr>
        <w:t> </w:t>
      </w:r>
      <w:r w:rsidRPr="005F7F30">
        <w:rPr>
          <w:rFonts w:ascii="Times New Roman" w:hAnsi="Times New Roman"/>
          <w:sz w:val="24"/>
          <w:szCs w:val="24"/>
        </w:rPr>
        <w:t>Биржа осуществляет контроль величины биржевого задатка Биржевого брокера при допуске Биржевого брокера к биржевым торгам, а также в ходе торговой сессии.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3.2.</w:t>
      </w:r>
      <w:r w:rsidR="00761F94" w:rsidRPr="005F7F30">
        <w:rPr>
          <w:rFonts w:ascii="Times New Roman" w:hAnsi="Times New Roman"/>
          <w:sz w:val="24"/>
          <w:szCs w:val="24"/>
        </w:rPr>
        <w:t> </w:t>
      </w:r>
      <w:r w:rsidRPr="005F7F30">
        <w:rPr>
          <w:rFonts w:ascii="Times New Roman" w:hAnsi="Times New Roman"/>
          <w:sz w:val="24"/>
          <w:szCs w:val="24"/>
        </w:rPr>
        <w:t>Биржевой брокер вправе совершать биржевые сделки только в пределах предоставленного свободного биржевого задатка.</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3.3.</w:t>
      </w:r>
      <w:r w:rsidR="00761F94" w:rsidRPr="005F7F30">
        <w:rPr>
          <w:rFonts w:ascii="Times New Roman" w:hAnsi="Times New Roman"/>
          <w:sz w:val="24"/>
          <w:szCs w:val="24"/>
        </w:rPr>
        <w:t> </w:t>
      </w:r>
      <w:r w:rsidRPr="005F7F30">
        <w:rPr>
          <w:rFonts w:ascii="Times New Roman" w:hAnsi="Times New Roman"/>
          <w:sz w:val="24"/>
          <w:szCs w:val="24"/>
        </w:rPr>
        <w:t>При совершении Биржевым брокером биржевой сделки Биржей блокируется сумма свободного биржевого задатка, соответствующая количеству товара по биржевой сделке, до момента полного исполнения Биржевым брокером обязательств, указанных в подпункте 1.3 настоящего соглашения.</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3.4.</w:t>
      </w:r>
      <w:r w:rsidR="00761F94" w:rsidRPr="005F7F30">
        <w:rPr>
          <w:rFonts w:ascii="Times New Roman" w:hAnsi="Times New Roman"/>
          <w:sz w:val="24"/>
          <w:szCs w:val="24"/>
        </w:rPr>
        <w:t> </w:t>
      </w:r>
      <w:r w:rsidRPr="005F7F30">
        <w:rPr>
          <w:rFonts w:ascii="Times New Roman" w:hAnsi="Times New Roman"/>
          <w:sz w:val="24"/>
          <w:szCs w:val="24"/>
        </w:rPr>
        <w:t>Биржевая сделка, совершаемая с превышением пределов предоставленного свободного биржевого задатка, Биржей не фиксируется.</w:t>
      </w:r>
    </w:p>
    <w:p w:rsidR="001E5BD8" w:rsidRPr="005F7F30" w:rsidRDefault="001E5BD8">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4.</w:t>
      </w:r>
      <w:r w:rsidR="00761F94" w:rsidRPr="005F7F30">
        <w:rPr>
          <w:rFonts w:ascii="Times New Roman" w:hAnsi="Times New Roman"/>
          <w:sz w:val="24"/>
          <w:szCs w:val="24"/>
        </w:rPr>
        <w:t> </w:t>
      </w:r>
      <w:r w:rsidRPr="005F7F30">
        <w:rPr>
          <w:rFonts w:ascii="Times New Roman" w:hAnsi="Times New Roman"/>
          <w:sz w:val="24"/>
          <w:szCs w:val="24"/>
        </w:rPr>
        <w:t>Использование свободного биржевого задатка Биржевого брокера</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4.1.</w:t>
      </w:r>
      <w:r w:rsidR="00761F94" w:rsidRPr="005F7F30">
        <w:rPr>
          <w:rFonts w:ascii="Times New Roman" w:hAnsi="Times New Roman"/>
          <w:sz w:val="24"/>
          <w:szCs w:val="24"/>
        </w:rPr>
        <w:t> </w:t>
      </w:r>
      <w:r w:rsidRPr="005F7F30">
        <w:rPr>
          <w:rFonts w:ascii="Times New Roman" w:hAnsi="Times New Roman"/>
          <w:sz w:val="24"/>
          <w:szCs w:val="24"/>
        </w:rPr>
        <w:t>После получения Биржей документального подтверждения исполнения Биржевым брокером обеспеченных биржевым задатком обязательств соответствующий биржевой задаток считается разблокированным (свободным).</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4.2.</w:t>
      </w:r>
      <w:r w:rsidR="00761F94" w:rsidRPr="005F7F30">
        <w:rPr>
          <w:rFonts w:ascii="Times New Roman" w:hAnsi="Times New Roman"/>
          <w:sz w:val="24"/>
          <w:szCs w:val="24"/>
        </w:rPr>
        <w:t> </w:t>
      </w:r>
      <w:r w:rsidRPr="005F7F30">
        <w:rPr>
          <w:rFonts w:ascii="Times New Roman" w:hAnsi="Times New Roman"/>
          <w:sz w:val="24"/>
          <w:szCs w:val="24"/>
        </w:rPr>
        <w:t>Свободный биржевой задаток Биржевого брокера может быть использован следующим образом:</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возвращен Биржевому брокеру по его письменному поручению;</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для проведения расчетов Биржевого брокера по заключенным биржевым сделкам (договорам);</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для проведения расчетов по договору на биржевое обслуживание Биржевого брокера;</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учтен при допуске Биржевого брокера к биржевым торгам.</w:t>
      </w:r>
    </w:p>
    <w:p w:rsidR="00B17FB4" w:rsidRPr="005F7F30" w:rsidRDefault="00B17FB4" w:rsidP="00B17FB4">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 xml:space="preserve">4.3. Возврат (перечисление) свободного биржевого задатка производится Биржей в течение 3 (трех) банковских дней после получения соответствующего письменного поручения Биржевого брокера, оформленного в соответствии с требованиями локальных правовых актов Биржи. </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4.4.</w:t>
      </w:r>
      <w:r w:rsidR="00761F94" w:rsidRPr="005F7F30">
        <w:rPr>
          <w:rFonts w:ascii="Times New Roman" w:hAnsi="Times New Roman"/>
          <w:sz w:val="24"/>
          <w:szCs w:val="24"/>
        </w:rPr>
        <w:t> </w:t>
      </w:r>
      <w:r w:rsidRPr="005F7F30">
        <w:rPr>
          <w:rFonts w:ascii="Times New Roman" w:hAnsi="Times New Roman"/>
          <w:sz w:val="24"/>
          <w:szCs w:val="24"/>
        </w:rPr>
        <w:t>Датой возврата (перечисления) свободного биржевого задатка считается дата списания денежных средств со счета Биржи.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4.5.</w:t>
      </w:r>
      <w:r w:rsidR="00761F94" w:rsidRPr="005F7F30">
        <w:rPr>
          <w:rFonts w:ascii="Times New Roman" w:hAnsi="Times New Roman"/>
          <w:sz w:val="24"/>
          <w:szCs w:val="24"/>
        </w:rPr>
        <w:t> </w:t>
      </w:r>
      <w:r w:rsidRPr="005F7F30">
        <w:rPr>
          <w:rFonts w:ascii="Times New Roman" w:hAnsi="Times New Roman"/>
          <w:sz w:val="24"/>
          <w:szCs w:val="24"/>
        </w:rPr>
        <w:t>С момента получения Биржей письменного поручения Биржевого брокера на возврат свободного биржевого задатка (оплату), такой биржевой задаток не может служить основанием для допуска Биржевого брокера к биржевым торгам, за исключением случаев отзыва Биржевым брокером такого поручения до момента его исполнения.</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4.6.</w:t>
      </w:r>
      <w:r w:rsidR="00761F94" w:rsidRPr="005F7F30">
        <w:rPr>
          <w:rFonts w:ascii="Times New Roman" w:hAnsi="Times New Roman"/>
          <w:sz w:val="24"/>
          <w:szCs w:val="24"/>
        </w:rPr>
        <w:t> </w:t>
      </w:r>
      <w:r w:rsidRPr="005F7F30">
        <w:rPr>
          <w:rFonts w:ascii="Times New Roman" w:hAnsi="Times New Roman"/>
          <w:sz w:val="24"/>
          <w:szCs w:val="24"/>
        </w:rPr>
        <w:t>Банковские расходы при возврате и иных операциях с биржевым задатком несет Биржа, если иное не предусмотрено настоящим соглашением.</w:t>
      </w:r>
    </w:p>
    <w:p w:rsidR="001E5BD8" w:rsidRPr="005F7F30" w:rsidRDefault="001E5BD8">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5.</w:t>
      </w:r>
      <w:r w:rsidR="00761F94" w:rsidRPr="005F7F30">
        <w:rPr>
          <w:rFonts w:ascii="Times New Roman" w:hAnsi="Times New Roman"/>
          <w:sz w:val="24"/>
          <w:szCs w:val="24"/>
        </w:rPr>
        <w:t> </w:t>
      </w:r>
      <w:r w:rsidRPr="005F7F30">
        <w:rPr>
          <w:rFonts w:ascii="Times New Roman" w:hAnsi="Times New Roman"/>
          <w:sz w:val="24"/>
          <w:szCs w:val="24"/>
        </w:rPr>
        <w:t>Ответственность</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5.1.</w:t>
      </w:r>
      <w:r w:rsidR="00761F94" w:rsidRPr="005F7F30">
        <w:rPr>
          <w:rFonts w:ascii="Times New Roman" w:hAnsi="Times New Roman"/>
          <w:sz w:val="24"/>
          <w:szCs w:val="24"/>
        </w:rPr>
        <w:t> </w:t>
      </w:r>
      <w:r w:rsidRPr="005F7F30">
        <w:rPr>
          <w:rFonts w:ascii="Times New Roman" w:hAnsi="Times New Roman"/>
          <w:sz w:val="24"/>
          <w:szCs w:val="24"/>
        </w:rPr>
        <w:t>В случае неисполнения (ненадлежащего исполнения) Биржевым брокером, совершившим биржевую сделку, любого из обязательств, указанных в подпункте 1.3 настоящего соглашения, Биржа вправе:</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lastRenderedPageBreak/>
        <w:t>направить биржевой задаток на погашение задолженности по уплате биржевого сбора;</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перечислить биржевой задаток потерпевшей стороне по биржевой сделке;</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удержать биржевой задаток в пользу Биржи;</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 xml:space="preserve">направить средства биржевого задатка на погашение неустойки (пени, штрафа), применяемой в качестве меры воздействия за нарушение Правил или иных локальных правовых актов Биржи. </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5.2.</w:t>
      </w:r>
      <w:r w:rsidR="00761F94" w:rsidRPr="005F7F30">
        <w:rPr>
          <w:rFonts w:ascii="Times New Roman" w:hAnsi="Times New Roman"/>
          <w:sz w:val="24"/>
          <w:szCs w:val="24"/>
        </w:rPr>
        <w:t> </w:t>
      </w:r>
      <w:r w:rsidRPr="005F7F30">
        <w:rPr>
          <w:rFonts w:ascii="Times New Roman" w:hAnsi="Times New Roman"/>
          <w:sz w:val="24"/>
          <w:szCs w:val="24"/>
        </w:rPr>
        <w:t>Биржа несет ответственность в соответствии с законодательством Республики Беларусь за правильное и целевое использование биржевого задатка Биржевого брокера.</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5.3.</w:t>
      </w:r>
      <w:r w:rsidR="00761F94" w:rsidRPr="005F7F30">
        <w:rPr>
          <w:rFonts w:ascii="Times New Roman" w:hAnsi="Times New Roman"/>
          <w:sz w:val="24"/>
          <w:szCs w:val="24"/>
        </w:rPr>
        <w:t> </w:t>
      </w:r>
      <w:r w:rsidRPr="005F7F30">
        <w:rPr>
          <w:rFonts w:ascii="Times New Roman" w:hAnsi="Times New Roman"/>
          <w:sz w:val="24"/>
          <w:szCs w:val="24"/>
        </w:rPr>
        <w:t>Биржа не несет ответственности перед Биржевым брокером в случаях блокирования, удержания или ареста его биржевого задатка по предписанию уполномоченных государственных органов Республики Беларусь.</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5.4.</w:t>
      </w:r>
      <w:r w:rsidR="00761F94" w:rsidRPr="005F7F30">
        <w:rPr>
          <w:rFonts w:ascii="Times New Roman" w:hAnsi="Times New Roman"/>
          <w:sz w:val="24"/>
          <w:szCs w:val="24"/>
        </w:rPr>
        <w:t> </w:t>
      </w:r>
      <w:r w:rsidRPr="005F7F30">
        <w:rPr>
          <w:rFonts w:ascii="Times New Roman" w:hAnsi="Times New Roman"/>
          <w:sz w:val="24"/>
          <w:szCs w:val="24"/>
        </w:rPr>
        <w:t>Биржа не несет ответственности за неисполнение своих обязательств по договору на биржевое обслуживание в случаях:</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сбоя в работе Торговой системы;</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снятия по техническим причинам заявок Биржевого брокера с биржевых торгов;</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в иных случаях, возникших по независящим от Биржи причинам.</w:t>
      </w:r>
    </w:p>
    <w:p w:rsidR="001E5BD8" w:rsidRPr="005F7F30" w:rsidRDefault="001E5BD8">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6.</w:t>
      </w:r>
      <w:r w:rsidR="00761F94" w:rsidRPr="005F7F30">
        <w:rPr>
          <w:rFonts w:ascii="Times New Roman" w:hAnsi="Times New Roman"/>
          <w:sz w:val="24"/>
          <w:szCs w:val="24"/>
        </w:rPr>
        <w:t> </w:t>
      </w:r>
      <w:r w:rsidRPr="005F7F30">
        <w:rPr>
          <w:rFonts w:ascii="Times New Roman" w:hAnsi="Times New Roman"/>
          <w:sz w:val="24"/>
          <w:szCs w:val="24"/>
        </w:rPr>
        <w:t xml:space="preserve">Прочие условия </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6.1.</w:t>
      </w:r>
      <w:r w:rsidR="00761F94" w:rsidRPr="005F7F30">
        <w:rPr>
          <w:rFonts w:ascii="Times New Roman" w:hAnsi="Times New Roman"/>
          <w:sz w:val="24"/>
          <w:szCs w:val="24"/>
        </w:rPr>
        <w:t> </w:t>
      </w:r>
      <w:r w:rsidRPr="005F7F30">
        <w:rPr>
          <w:rFonts w:ascii="Times New Roman" w:hAnsi="Times New Roman"/>
          <w:sz w:val="24"/>
          <w:szCs w:val="24"/>
        </w:rPr>
        <w:t>Биржевому брокеру известны и признаются обязательными для исполнения локальные правовые акты Биржи, регламентирующие вопросы осуществления биржевой торговли и обеспечения исполнения Биржевым брокером обязательств по биржевым сделкам (договорам) и договору на биржевое обслуживание.</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6.2.</w:t>
      </w:r>
      <w:r w:rsidR="00761F94" w:rsidRPr="005F7F30">
        <w:rPr>
          <w:rFonts w:ascii="Times New Roman" w:hAnsi="Times New Roman"/>
          <w:sz w:val="24"/>
          <w:szCs w:val="24"/>
        </w:rPr>
        <w:t> </w:t>
      </w:r>
      <w:r w:rsidRPr="005F7F30">
        <w:rPr>
          <w:rFonts w:ascii="Times New Roman" w:hAnsi="Times New Roman"/>
          <w:sz w:val="24"/>
          <w:szCs w:val="24"/>
        </w:rPr>
        <w:t xml:space="preserve">Настоящее соглашение вступает в силу с момента его подписания </w:t>
      </w:r>
      <w:r w:rsidR="00761F94" w:rsidRPr="005F7F30">
        <w:rPr>
          <w:rFonts w:ascii="Times New Roman" w:hAnsi="Times New Roman"/>
          <w:sz w:val="24"/>
          <w:szCs w:val="24"/>
        </w:rPr>
        <w:t xml:space="preserve">Сторонами </w:t>
      </w:r>
      <w:r w:rsidRPr="005F7F30">
        <w:rPr>
          <w:rFonts w:ascii="Times New Roman" w:hAnsi="Times New Roman"/>
          <w:sz w:val="24"/>
          <w:szCs w:val="24"/>
        </w:rPr>
        <w:t>и действует в течение срока действия договора на биржевое обслуживание Биржевого брокера, а в части исполнения обязательств, обеспеченных биржевым задатком, – до их полного исполнения.</w:t>
      </w:r>
    </w:p>
    <w:p w:rsidR="001E5BD8" w:rsidRPr="005F7F30" w:rsidRDefault="001E5BD8">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6.</w:t>
      </w:r>
      <w:r w:rsidR="00453F7F" w:rsidRPr="005F7F30">
        <w:rPr>
          <w:rFonts w:ascii="Times New Roman" w:hAnsi="Times New Roman"/>
          <w:sz w:val="24"/>
          <w:szCs w:val="24"/>
        </w:rPr>
        <w:t>3</w:t>
      </w:r>
      <w:r w:rsidRPr="005F7F30">
        <w:rPr>
          <w:rFonts w:ascii="Times New Roman" w:hAnsi="Times New Roman"/>
          <w:sz w:val="24"/>
          <w:szCs w:val="24"/>
        </w:rPr>
        <w:t>.</w:t>
      </w:r>
      <w:r w:rsidR="00761F94" w:rsidRPr="005F7F30">
        <w:rPr>
          <w:rFonts w:ascii="Times New Roman" w:hAnsi="Times New Roman"/>
          <w:sz w:val="24"/>
          <w:szCs w:val="24"/>
        </w:rPr>
        <w:t> </w:t>
      </w:r>
      <w:r w:rsidRPr="005F7F30">
        <w:rPr>
          <w:rFonts w:ascii="Times New Roman" w:hAnsi="Times New Roman"/>
          <w:sz w:val="24"/>
          <w:szCs w:val="24"/>
        </w:rPr>
        <w:t>Все изменения и дополнения к настоящему соглашению действительны лишь в случае, если они составлены в письменной форме и подписаны уполномоченными лицами обеих Сторон.</w:t>
      </w:r>
    </w:p>
    <w:p w:rsidR="001E5BD8" w:rsidRPr="005F7F30" w:rsidRDefault="001E5BD8" w:rsidP="00761F94">
      <w:pPr>
        <w:keepLines/>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6.</w:t>
      </w:r>
      <w:r w:rsidR="00453F7F" w:rsidRPr="005F7F30">
        <w:rPr>
          <w:rFonts w:ascii="Times New Roman" w:hAnsi="Times New Roman"/>
          <w:sz w:val="24"/>
          <w:szCs w:val="24"/>
        </w:rPr>
        <w:t>4</w:t>
      </w:r>
      <w:r w:rsidRPr="005F7F30">
        <w:rPr>
          <w:rFonts w:ascii="Times New Roman" w:hAnsi="Times New Roman"/>
          <w:sz w:val="24"/>
          <w:szCs w:val="24"/>
        </w:rPr>
        <w:t>.</w:t>
      </w:r>
      <w:r w:rsidR="00761F94" w:rsidRPr="005F7F30">
        <w:rPr>
          <w:rFonts w:ascii="Times New Roman" w:hAnsi="Times New Roman"/>
          <w:sz w:val="24"/>
          <w:szCs w:val="24"/>
        </w:rPr>
        <w:t> </w:t>
      </w:r>
      <w:r w:rsidRPr="005F7F30">
        <w:rPr>
          <w:rFonts w:ascii="Times New Roman" w:hAnsi="Times New Roman"/>
          <w:sz w:val="24"/>
          <w:szCs w:val="24"/>
        </w:rPr>
        <w:t>По всем вопросам, не нашедшим своего отражения в настоящем соглашении, но прямо или косвенно вытекающим из отношений Сторон, Стороны руководствуются законодательством Республики Беларусь в части, соответствующей условиям настоящего соглашения, а также Правилами и иными локальными правовыми актами Биржи.</w:t>
      </w:r>
    </w:p>
    <w:p w:rsidR="001E5BD8" w:rsidRPr="005F7F30" w:rsidRDefault="001E5BD8">
      <w:pPr>
        <w:keepNext/>
        <w:widowControl w:val="0"/>
        <w:autoSpaceDE w:val="0"/>
        <w:autoSpaceDN w:val="0"/>
        <w:adjustRightInd w:val="0"/>
        <w:spacing w:after="0" w:line="240" w:lineRule="auto"/>
        <w:ind w:firstLine="709"/>
        <w:jc w:val="both"/>
        <w:rPr>
          <w:rFonts w:ascii="Times New Roman" w:hAnsi="Times New Roman"/>
          <w:sz w:val="24"/>
          <w:szCs w:val="24"/>
        </w:rPr>
      </w:pPr>
      <w:r w:rsidRPr="005F7F30">
        <w:rPr>
          <w:rFonts w:ascii="Times New Roman" w:hAnsi="Times New Roman"/>
          <w:sz w:val="24"/>
          <w:szCs w:val="24"/>
        </w:rPr>
        <w:t>7.</w:t>
      </w:r>
      <w:r w:rsidR="009846ED" w:rsidRPr="005F7F30">
        <w:rPr>
          <w:rFonts w:ascii="Times New Roman" w:hAnsi="Times New Roman"/>
          <w:sz w:val="24"/>
          <w:szCs w:val="24"/>
        </w:rPr>
        <w:t> </w:t>
      </w:r>
      <w:r w:rsidRPr="005F7F30">
        <w:rPr>
          <w:rFonts w:ascii="Times New Roman" w:hAnsi="Times New Roman"/>
          <w:sz w:val="24"/>
          <w:szCs w:val="24"/>
        </w:rPr>
        <w:t xml:space="preserve">Адреса, реквизиты и подписи Сторон </w:t>
      </w:r>
    </w:p>
    <w:tbl>
      <w:tblPr>
        <w:tblW w:w="0" w:type="auto"/>
        <w:tblInd w:w="25" w:type="dxa"/>
        <w:tblLayout w:type="fixed"/>
        <w:tblCellMar>
          <w:left w:w="25" w:type="dxa"/>
          <w:right w:w="25" w:type="dxa"/>
        </w:tblCellMar>
        <w:tblLook w:val="0000" w:firstRow="0" w:lastRow="0" w:firstColumn="0" w:lastColumn="0" w:noHBand="0" w:noVBand="0"/>
      </w:tblPr>
      <w:tblGrid>
        <w:gridCol w:w="4500"/>
        <w:gridCol w:w="460"/>
        <w:gridCol w:w="4760"/>
      </w:tblGrid>
      <w:tr w:rsidR="001E5BD8" w:rsidRPr="005F7F30">
        <w:trPr>
          <w:cantSplit/>
        </w:trPr>
        <w:tc>
          <w:tcPr>
            <w:tcW w:w="4500" w:type="dxa"/>
          </w:tcPr>
          <w:p w:rsidR="001E5BD8" w:rsidRPr="005F7F30" w:rsidRDefault="001E5BD8">
            <w:pPr>
              <w:pStyle w:val="a3"/>
              <w:keepNext/>
              <w:keepLines/>
              <w:autoSpaceDE w:val="0"/>
              <w:autoSpaceDN w:val="0"/>
              <w:spacing w:after="0" w:line="240" w:lineRule="auto"/>
              <w:jc w:val="both"/>
              <w:rPr>
                <w:rFonts w:ascii="Times New Roman" w:hAnsi="Times New Roman"/>
                <w:b/>
                <w:sz w:val="24"/>
                <w:szCs w:val="24"/>
                <w:lang w:val="en-US"/>
              </w:rPr>
            </w:pPr>
            <w:r w:rsidRPr="005F7F30">
              <w:rPr>
                <w:rFonts w:ascii="Times New Roman" w:hAnsi="Times New Roman"/>
                <w:b/>
                <w:sz w:val="24"/>
                <w:szCs w:val="24"/>
              </w:rPr>
              <w:t>Биржа</w:t>
            </w:r>
            <w:r w:rsidR="009846ED" w:rsidRPr="005F7F30">
              <w:rPr>
                <w:rFonts w:ascii="Times New Roman" w:hAnsi="Times New Roman"/>
                <w:b/>
                <w:sz w:val="24"/>
                <w:szCs w:val="24"/>
                <w:lang w:val="en-US"/>
              </w:rPr>
              <w:t>:</w:t>
            </w:r>
          </w:p>
        </w:tc>
        <w:tc>
          <w:tcPr>
            <w:tcW w:w="460" w:type="dxa"/>
          </w:tcPr>
          <w:p w:rsidR="001E5BD8" w:rsidRPr="005F7F30" w:rsidRDefault="001E5BD8">
            <w:pPr>
              <w:pStyle w:val="a3"/>
              <w:keepNext/>
              <w:keepLines/>
              <w:autoSpaceDE w:val="0"/>
              <w:autoSpaceDN w:val="0"/>
              <w:spacing w:after="0" w:line="240" w:lineRule="auto"/>
              <w:jc w:val="both"/>
              <w:rPr>
                <w:rFonts w:ascii="Times New Roman" w:hAnsi="Times New Roman"/>
                <w:sz w:val="24"/>
                <w:szCs w:val="24"/>
              </w:rPr>
            </w:pPr>
          </w:p>
        </w:tc>
        <w:tc>
          <w:tcPr>
            <w:tcW w:w="4760" w:type="dxa"/>
          </w:tcPr>
          <w:p w:rsidR="001E5BD8" w:rsidRPr="005F7F30" w:rsidRDefault="001E5BD8">
            <w:pPr>
              <w:pStyle w:val="a3"/>
              <w:keepNext/>
              <w:keepLines/>
              <w:autoSpaceDE w:val="0"/>
              <w:autoSpaceDN w:val="0"/>
              <w:spacing w:after="0" w:line="240" w:lineRule="auto"/>
              <w:jc w:val="both"/>
              <w:rPr>
                <w:rFonts w:ascii="Times New Roman" w:hAnsi="Times New Roman"/>
                <w:b/>
                <w:sz w:val="24"/>
                <w:szCs w:val="24"/>
              </w:rPr>
            </w:pPr>
            <w:r w:rsidRPr="005F7F30">
              <w:rPr>
                <w:rFonts w:ascii="Times New Roman" w:hAnsi="Times New Roman"/>
                <w:b/>
                <w:sz w:val="24"/>
                <w:szCs w:val="24"/>
              </w:rPr>
              <w:t>Биржевой брокер</w:t>
            </w:r>
            <w:r w:rsidR="009846ED" w:rsidRPr="005F7F30">
              <w:rPr>
                <w:rFonts w:ascii="Times New Roman" w:hAnsi="Times New Roman"/>
                <w:b/>
                <w:sz w:val="24"/>
                <w:szCs w:val="24"/>
                <w:lang w:val="en-US"/>
              </w:rPr>
              <w:t>:</w:t>
            </w:r>
            <w:r w:rsidRPr="005F7F30">
              <w:rPr>
                <w:rFonts w:ascii="Times New Roman" w:hAnsi="Times New Roman"/>
                <w:b/>
                <w:sz w:val="24"/>
                <w:szCs w:val="24"/>
              </w:rPr>
              <w:t xml:space="preserve"> </w:t>
            </w:r>
          </w:p>
        </w:tc>
      </w:tr>
      <w:tr w:rsidR="001E5BD8">
        <w:trPr>
          <w:cantSplit/>
        </w:trPr>
        <w:tc>
          <w:tcPr>
            <w:tcW w:w="4500" w:type="dxa"/>
          </w:tcPr>
          <w:p w:rsidR="001E5BD8" w:rsidRPr="005F7F30" w:rsidRDefault="001E5BD8">
            <w:pPr>
              <w:pStyle w:val="a3"/>
              <w:keepNext/>
              <w:autoSpaceDE w:val="0"/>
              <w:autoSpaceDN w:val="0"/>
              <w:spacing w:after="0" w:line="240" w:lineRule="auto"/>
              <w:rPr>
                <w:rFonts w:ascii="Times New Roman" w:hAnsi="Times New Roman"/>
                <w:sz w:val="24"/>
                <w:szCs w:val="24"/>
              </w:rPr>
            </w:pPr>
            <w:r w:rsidRPr="005F7F30">
              <w:rPr>
                <w:rFonts w:ascii="Times New Roman" w:hAnsi="Times New Roman"/>
                <w:sz w:val="24"/>
                <w:szCs w:val="24"/>
              </w:rPr>
              <w:t>ОАО «Белорусская универсальная товарная биржа»</w:t>
            </w:r>
          </w:p>
          <w:p w:rsidR="001E5BD8" w:rsidRDefault="001E5BD8">
            <w:pPr>
              <w:pStyle w:val="a3"/>
              <w:keepNext/>
              <w:autoSpaceDE w:val="0"/>
              <w:autoSpaceDN w:val="0"/>
              <w:spacing w:after="0" w:line="240" w:lineRule="auto"/>
              <w:rPr>
                <w:rFonts w:ascii="Times New Roman" w:hAnsi="Times New Roman"/>
                <w:sz w:val="24"/>
                <w:szCs w:val="24"/>
              </w:rPr>
            </w:pPr>
            <w:r w:rsidRPr="005F7F30">
              <w:rPr>
                <w:rFonts w:ascii="Times New Roman" w:hAnsi="Times New Roman"/>
                <w:sz w:val="24"/>
                <w:szCs w:val="24"/>
              </w:rPr>
              <w:t>Республика Беларусь, 220099, г. Минск, ул. Казинца, д. 2, ком. 200</w:t>
            </w:r>
          </w:p>
          <w:p w:rsidR="001E5BD8" w:rsidRDefault="001E5BD8">
            <w:pPr>
              <w:pStyle w:val="a3"/>
              <w:keepNext/>
              <w:autoSpaceDE w:val="0"/>
              <w:autoSpaceDN w:val="0"/>
              <w:spacing w:after="0" w:line="240" w:lineRule="auto"/>
              <w:rPr>
                <w:rFonts w:ascii="Times New Roman" w:hAnsi="Times New Roman"/>
                <w:sz w:val="24"/>
                <w:szCs w:val="24"/>
              </w:rPr>
            </w:pPr>
          </w:p>
        </w:tc>
        <w:tc>
          <w:tcPr>
            <w:tcW w:w="460" w:type="dxa"/>
          </w:tcPr>
          <w:p w:rsidR="001E5BD8" w:rsidRDefault="001E5BD8">
            <w:pPr>
              <w:pStyle w:val="a3"/>
              <w:keepNext/>
              <w:autoSpaceDE w:val="0"/>
              <w:autoSpaceDN w:val="0"/>
              <w:spacing w:after="0" w:line="240" w:lineRule="auto"/>
              <w:jc w:val="both"/>
              <w:rPr>
                <w:rFonts w:ascii="Times New Roman" w:hAnsi="Times New Roman"/>
                <w:sz w:val="24"/>
                <w:szCs w:val="24"/>
              </w:rPr>
            </w:pPr>
          </w:p>
        </w:tc>
        <w:tc>
          <w:tcPr>
            <w:tcW w:w="4760" w:type="dxa"/>
          </w:tcPr>
          <w:p w:rsidR="001E5BD8" w:rsidRDefault="001E5BD8">
            <w:pPr>
              <w:pStyle w:val="a3"/>
              <w:keepNext/>
              <w:autoSpaceDE w:val="0"/>
              <w:autoSpaceDN w:val="0"/>
              <w:spacing w:after="0" w:line="240" w:lineRule="auto"/>
              <w:jc w:val="both"/>
              <w:rPr>
                <w:rFonts w:ascii="Times New Roman" w:hAnsi="Times New Roman"/>
                <w:sz w:val="24"/>
                <w:szCs w:val="24"/>
              </w:rPr>
            </w:pPr>
          </w:p>
        </w:tc>
      </w:tr>
    </w:tbl>
    <w:p w:rsidR="001E5BD8" w:rsidRDefault="001E5BD8"/>
    <w:sectPr w:rsidR="001E5BD8" w:rsidSect="00EE4508">
      <w:headerReference w:type="even" r:id="rId9"/>
      <w:headerReference w:type="default" r:id="rId10"/>
      <w:headerReference w:type="first" r:id="rId11"/>
      <w:pgSz w:w="11906" w:h="16838"/>
      <w:pgMar w:top="1134" w:right="567" w:bottom="902" w:left="153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D13" w:rsidRDefault="008C7D13">
      <w:pPr>
        <w:spacing w:after="0" w:line="240" w:lineRule="auto"/>
      </w:pPr>
      <w:r>
        <w:separator/>
      </w:r>
    </w:p>
  </w:endnote>
  <w:endnote w:type="continuationSeparator" w:id="0">
    <w:p w:rsidR="008C7D13" w:rsidRDefault="008C7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79B" w:rsidRDefault="000E779B">
    <w:pPr>
      <w:tabs>
        <w:tab w:val="center" w:pos="4677"/>
        <w:tab w:val="right" w:pos="9355"/>
      </w:tabs>
      <w:spacing w:after="0" w:line="240" w:lineRule="auto"/>
      <w:jc w:val="right"/>
      <w:rPr>
        <w:rFonts w:ascii="Times New Roman" w:hAnsi="Times New Roman"/>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D13" w:rsidRDefault="008C7D13">
      <w:pPr>
        <w:spacing w:after="0" w:line="240" w:lineRule="auto"/>
      </w:pPr>
      <w:r>
        <w:separator/>
      </w:r>
    </w:p>
  </w:footnote>
  <w:footnote w:type="continuationSeparator" w:id="0">
    <w:p w:rsidR="008C7D13" w:rsidRDefault="008C7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E7E" w:rsidRDefault="00935E7E" w:rsidP="0043663E">
    <w:pPr>
      <w:pStyle w:val="a3"/>
      <w:framePr w:wrap="around" w:vAnchor="text" w:hAnchor="margin" w:xAlign="center" w:y="1"/>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fldChar w:fldCharType="begin"/>
    </w:r>
    <w:r>
      <w:rPr>
        <w:rFonts w:ascii="Times New Roman" w:hAnsi="Times New Roman"/>
        <w:sz w:val="24"/>
        <w:szCs w:val="24"/>
        <w:lang w:eastAsia="ar-SA"/>
      </w:rPr>
      <w:instrText xml:space="preserve">PAGE  </w:instrText>
    </w:r>
    <w:r>
      <w:rPr>
        <w:rFonts w:ascii="Times New Roman" w:hAnsi="Times New Roman"/>
        <w:sz w:val="24"/>
        <w:szCs w:val="24"/>
        <w:lang w:eastAsia="ar-SA"/>
      </w:rPr>
      <w:fldChar w:fldCharType="end"/>
    </w:r>
  </w:p>
  <w:p w:rsidR="00935E7E" w:rsidRDefault="00935E7E">
    <w:pPr>
      <w:pStyle w:val="a3"/>
      <w:suppressAutoHyphens/>
      <w:spacing w:after="0" w:line="240" w:lineRule="auto"/>
      <w:rPr>
        <w:rFonts w:ascii="Times New Roman" w:hAnsi="Times New Roman"/>
        <w:sz w:val="24"/>
        <w:szCs w:val="24"/>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E7E" w:rsidRDefault="00935E7E" w:rsidP="0043663E">
    <w:pPr>
      <w:pStyle w:val="a3"/>
      <w:framePr w:wrap="around" w:vAnchor="text" w:hAnchor="margin" w:xAlign="center" w:y="1"/>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fldChar w:fldCharType="begin"/>
    </w:r>
    <w:r>
      <w:rPr>
        <w:rFonts w:ascii="Times New Roman" w:hAnsi="Times New Roman"/>
        <w:sz w:val="24"/>
        <w:szCs w:val="24"/>
        <w:lang w:eastAsia="ar-SA"/>
      </w:rPr>
      <w:instrText xml:space="preserve">PAGE  </w:instrText>
    </w:r>
    <w:r>
      <w:rPr>
        <w:rFonts w:ascii="Times New Roman" w:hAnsi="Times New Roman"/>
        <w:sz w:val="24"/>
        <w:szCs w:val="24"/>
        <w:lang w:eastAsia="ar-SA"/>
      </w:rPr>
      <w:fldChar w:fldCharType="separate"/>
    </w:r>
    <w:r w:rsidR="00344B9E">
      <w:rPr>
        <w:rFonts w:ascii="Times New Roman" w:hAnsi="Times New Roman"/>
        <w:noProof/>
        <w:sz w:val="24"/>
        <w:szCs w:val="24"/>
        <w:lang w:eastAsia="ar-SA"/>
      </w:rPr>
      <w:t>6</w:t>
    </w:r>
    <w:r>
      <w:rPr>
        <w:rFonts w:ascii="Times New Roman" w:hAnsi="Times New Roman"/>
        <w:sz w:val="24"/>
        <w:szCs w:val="24"/>
        <w:lang w:eastAsia="ar-SA"/>
      </w:rPr>
      <w:fldChar w:fldCharType="end"/>
    </w:r>
  </w:p>
  <w:p w:rsidR="00935E7E" w:rsidRDefault="00935E7E" w:rsidP="00761F94">
    <w:pPr>
      <w:pStyle w:val="a3"/>
      <w:suppressAutoHyphens/>
      <w:spacing w:after="0" w:line="240" w:lineRule="auto"/>
      <w:rPr>
        <w:rFonts w:ascii="Times New Roman" w:hAnsi="Times New Roman"/>
        <w:sz w:val="24"/>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E7E" w:rsidRDefault="00935E7E" w:rsidP="0043663E">
    <w:pPr>
      <w:pStyle w:val="a3"/>
      <w:framePr w:wrap="around" w:vAnchor="text" w:hAnchor="margin" w:xAlign="center" w:y="1"/>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fldChar w:fldCharType="begin"/>
    </w:r>
    <w:r>
      <w:rPr>
        <w:rFonts w:ascii="Times New Roman" w:hAnsi="Times New Roman"/>
        <w:sz w:val="24"/>
        <w:szCs w:val="24"/>
        <w:lang w:eastAsia="ar-SA"/>
      </w:rPr>
      <w:instrText xml:space="preserve">PAGE  </w:instrText>
    </w:r>
    <w:r>
      <w:rPr>
        <w:rFonts w:ascii="Times New Roman" w:hAnsi="Times New Roman"/>
        <w:sz w:val="24"/>
        <w:szCs w:val="24"/>
        <w:lang w:eastAsia="ar-SA"/>
      </w:rPr>
      <w:fldChar w:fldCharType="end"/>
    </w:r>
  </w:p>
  <w:p w:rsidR="00935E7E" w:rsidRDefault="00935E7E">
    <w:pPr>
      <w:pStyle w:val="a3"/>
      <w:suppressAutoHyphens/>
      <w:spacing w:after="0" w:line="240" w:lineRule="auto"/>
      <w:rPr>
        <w:rFonts w:ascii="Times New Roman" w:hAnsi="Times New Roman"/>
        <w:sz w:val="24"/>
        <w:szCs w:val="24"/>
        <w:lang w:eastAsia="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E7E" w:rsidRDefault="00935E7E" w:rsidP="0043663E">
    <w:pPr>
      <w:pStyle w:val="a3"/>
      <w:framePr w:wrap="around" w:vAnchor="text" w:hAnchor="margin" w:xAlign="center" w:y="1"/>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fldChar w:fldCharType="begin"/>
    </w:r>
    <w:r>
      <w:rPr>
        <w:rFonts w:ascii="Times New Roman" w:hAnsi="Times New Roman"/>
        <w:sz w:val="24"/>
        <w:szCs w:val="24"/>
        <w:lang w:eastAsia="ar-SA"/>
      </w:rPr>
      <w:instrText xml:space="preserve">PAGE  </w:instrText>
    </w:r>
    <w:r>
      <w:rPr>
        <w:rFonts w:ascii="Times New Roman" w:hAnsi="Times New Roman"/>
        <w:sz w:val="24"/>
        <w:szCs w:val="24"/>
        <w:lang w:eastAsia="ar-SA"/>
      </w:rPr>
      <w:fldChar w:fldCharType="separate"/>
    </w:r>
    <w:r w:rsidR="00344B9E">
      <w:rPr>
        <w:rFonts w:ascii="Times New Roman" w:hAnsi="Times New Roman"/>
        <w:noProof/>
        <w:sz w:val="24"/>
        <w:szCs w:val="24"/>
        <w:lang w:eastAsia="ar-SA"/>
      </w:rPr>
      <w:t>9</w:t>
    </w:r>
    <w:r>
      <w:rPr>
        <w:rFonts w:ascii="Times New Roman" w:hAnsi="Times New Roman"/>
        <w:sz w:val="24"/>
        <w:szCs w:val="24"/>
        <w:lang w:eastAsia="ar-SA"/>
      </w:rPr>
      <w:fldChar w:fldCharType="end"/>
    </w:r>
  </w:p>
  <w:p w:rsidR="00935E7E" w:rsidRDefault="00935E7E">
    <w:pPr>
      <w:pStyle w:val="a3"/>
      <w:suppressAutoHyphens/>
      <w:spacing w:after="0" w:line="240" w:lineRule="auto"/>
      <w:rPr>
        <w:rFonts w:ascii="Times New Roman" w:hAnsi="Times New Roman"/>
        <w:sz w:val="24"/>
        <w:szCs w:val="24"/>
        <w:lang w:eastAsia="ar-S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029" w:rsidRDefault="00863029">
    <w:pPr>
      <w:pStyle w:val="a3"/>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fldChar w:fldCharType="begin"/>
    </w:r>
    <w:r>
      <w:rPr>
        <w:rFonts w:ascii="Times New Roman" w:hAnsi="Times New Roman"/>
        <w:sz w:val="24"/>
        <w:szCs w:val="24"/>
        <w:lang w:eastAsia="ar-SA"/>
      </w:rPr>
      <w:instrText>PAGE   \* MERGEFORMAT</w:instrText>
    </w:r>
    <w:r>
      <w:rPr>
        <w:rFonts w:ascii="Times New Roman" w:hAnsi="Times New Roman"/>
        <w:sz w:val="24"/>
        <w:szCs w:val="24"/>
        <w:lang w:eastAsia="ar-SA"/>
      </w:rPr>
      <w:fldChar w:fldCharType="separate"/>
    </w:r>
    <w:r w:rsidR="00344B9E">
      <w:rPr>
        <w:rFonts w:ascii="Times New Roman" w:hAnsi="Times New Roman"/>
        <w:noProof/>
        <w:sz w:val="24"/>
        <w:szCs w:val="24"/>
        <w:lang w:eastAsia="ar-SA"/>
      </w:rPr>
      <w:t>7</w:t>
    </w:r>
    <w:r>
      <w:rPr>
        <w:rFonts w:ascii="Times New Roman" w:hAnsi="Times New Roman"/>
        <w:sz w:val="24"/>
        <w:szCs w:val="24"/>
        <w:lang w:eastAsia="ar-SA"/>
      </w:rPr>
      <w:fldChar w:fldCharType="end"/>
    </w:r>
  </w:p>
  <w:p w:rsidR="00863029" w:rsidRDefault="00863029">
    <w:pPr>
      <w:pStyle w:val="a3"/>
      <w:suppressAutoHyphens/>
      <w:spacing w:after="0" w:line="240" w:lineRule="auto"/>
      <w:rPr>
        <w:rFonts w:ascii="Times New Roman" w:hAnsi="Times New Roman"/>
        <w:sz w:val="24"/>
        <w:szCs w:val="24"/>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32"/>
    <w:rsid w:val="000E779B"/>
    <w:rsid w:val="001E5BD8"/>
    <w:rsid w:val="00315616"/>
    <w:rsid w:val="00344B9E"/>
    <w:rsid w:val="00367D99"/>
    <w:rsid w:val="003D42F1"/>
    <w:rsid w:val="0043663E"/>
    <w:rsid w:val="00453F7F"/>
    <w:rsid w:val="005732DB"/>
    <w:rsid w:val="005F7F30"/>
    <w:rsid w:val="00726F73"/>
    <w:rsid w:val="00761F94"/>
    <w:rsid w:val="00796D29"/>
    <w:rsid w:val="00815132"/>
    <w:rsid w:val="00863029"/>
    <w:rsid w:val="008C7D13"/>
    <w:rsid w:val="00935E7E"/>
    <w:rsid w:val="009846ED"/>
    <w:rsid w:val="009E0417"/>
    <w:rsid w:val="00A86ED9"/>
    <w:rsid w:val="00A95090"/>
    <w:rsid w:val="00AF0040"/>
    <w:rsid w:val="00B17FB4"/>
    <w:rsid w:val="00B72EAA"/>
    <w:rsid w:val="00BF3A88"/>
    <w:rsid w:val="00C634E9"/>
    <w:rsid w:val="00D649B4"/>
    <w:rsid w:val="00EE4508"/>
    <w:rsid w:val="00F75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4A06E38-1AFA-411A-861C-B3B1430A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15132"/>
    <w:pPr>
      <w:tabs>
        <w:tab w:val="center" w:pos="4677"/>
        <w:tab w:val="right" w:pos="9355"/>
      </w:tabs>
    </w:pPr>
  </w:style>
  <w:style w:type="character" w:customStyle="1" w:styleId="a4">
    <w:name w:val="Нижний колонтитул Знак"/>
    <w:basedOn w:val="a0"/>
    <w:link w:val="a3"/>
    <w:uiPriority w:val="99"/>
    <w:locked/>
    <w:rsid w:val="00815132"/>
    <w:rPr>
      <w:rFonts w:cs="Times New Roman"/>
    </w:rPr>
  </w:style>
  <w:style w:type="paragraph" w:styleId="a5">
    <w:name w:val="header"/>
    <w:basedOn w:val="a"/>
    <w:link w:val="a6"/>
    <w:uiPriority w:val="99"/>
    <w:unhideWhenUsed/>
    <w:rsid w:val="00815132"/>
    <w:pPr>
      <w:tabs>
        <w:tab w:val="center" w:pos="4677"/>
        <w:tab w:val="right" w:pos="9355"/>
      </w:tabs>
    </w:pPr>
  </w:style>
  <w:style w:type="character" w:customStyle="1" w:styleId="a6">
    <w:name w:val="Верхний колонтитул Знак"/>
    <w:basedOn w:val="a0"/>
    <w:link w:val="a5"/>
    <w:uiPriority w:val="99"/>
    <w:locked/>
    <w:rsid w:val="008151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17004">
      <w:bodyDiv w:val="1"/>
      <w:marLeft w:val="0"/>
      <w:marRight w:val="0"/>
      <w:marTop w:val="0"/>
      <w:marBottom w:val="0"/>
      <w:divBdr>
        <w:top w:val="none" w:sz="0" w:space="0" w:color="auto"/>
        <w:left w:val="none" w:sz="0" w:space="0" w:color="auto"/>
        <w:bottom w:val="none" w:sz="0" w:space="0" w:color="auto"/>
        <w:right w:val="none" w:sz="0" w:space="0" w:color="auto"/>
      </w:divBdr>
    </w:div>
    <w:div w:id="160249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3834</Words>
  <Characters>26446</Characters>
  <Application>Microsoft Office Word</Application>
  <DocSecurity>0</DocSecurity>
  <Lines>220</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2021-07-02T09:03:00Z</dcterms:created>
  <dcterms:modified xsi:type="dcterms:W3CDTF">2021-11-30T13:59:00Z</dcterms:modified>
</cp:coreProperties>
</file>