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BF9" w:rsidRPr="00223B8C" w:rsidRDefault="00D75BF9" w:rsidP="00A23552">
      <w:pPr>
        <w:pStyle w:val="2"/>
        <w:spacing w:before="0" w:line="240" w:lineRule="auto"/>
        <w:contextualSpacing/>
        <w:jc w:val="center"/>
        <w:rPr>
          <w:rFonts w:asciiTheme="majorBidi" w:hAnsiTheme="majorBidi"/>
          <w:bCs/>
          <w:sz w:val="28"/>
          <w:szCs w:val="28"/>
        </w:rPr>
      </w:pPr>
      <w:r w:rsidRPr="00223B8C">
        <w:rPr>
          <w:rFonts w:asciiTheme="majorBidi" w:hAnsiTheme="majorBidi"/>
          <w:bCs/>
          <w:sz w:val="28"/>
          <w:szCs w:val="28"/>
        </w:rPr>
        <w:t xml:space="preserve">РАСПИСАНИЕ ТОРГОВ И </w:t>
      </w:r>
      <w:r w:rsidR="00A23552">
        <w:rPr>
          <w:rFonts w:asciiTheme="majorBidi" w:hAnsiTheme="majorBidi"/>
          <w:bCs/>
          <w:sz w:val="28"/>
          <w:szCs w:val="28"/>
        </w:rPr>
        <w:t xml:space="preserve">СРОКИ </w:t>
      </w:r>
      <w:r w:rsidRPr="00223B8C">
        <w:rPr>
          <w:rFonts w:asciiTheme="majorBidi" w:hAnsiTheme="majorBidi"/>
          <w:bCs/>
          <w:sz w:val="28"/>
          <w:szCs w:val="28"/>
        </w:rPr>
        <w:t>ПОДАЧ</w:t>
      </w:r>
      <w:r w:rsidR="00A23552">
        <w:rPr>
          <w:rFonts w:asciiTheme="majorBidi" w:hAnsiTheme="majorBidi"/>
          <w:bCs/>
          <w:sz w:val="28"/>
          <w:szCs w:val="28"/>
        </w:rPr>
        <w:t xml:space="preserve">И </w:t>
      </w:r>
      <w:r w:rsidRPr="00223B8C">
        <w:rPr>
          <w:rFonts w:asciiTheme="majorBidi" w:hAnsiTheme="majorBidi"/>
          <w:bCs/>
          <w:sz w:val="28"/>
          <w:szCs w:val="28"/>
        </w:rPr>
        <w:t>ЗАЯВОК</w:t>
      </w:r>
    </w:p>
    <w:p w:rsidR="00D75BF9" w:rsidRDefault="00D75BF9" w:rsidP="00D75BF9">
      <w:pPr>
        <w:pStyle w:val="2"/>
        <w:spacing w:before="0" w:line="240" w:lineRule="auto"/>
        <w:contextualSpacing/>
        <w:jc w:val="both"/>
        <w:rPr>
          <w:rFonts w:asciiTheme="majorBidi" w:hAnsiTheme="majorBidi"/>
          <w:b/>
          <w:sz w:val="28"/>
          <w:szCs w:val="28"/>
        </w:rPr>
      </w:pPr>
    </w:p>
    <w:p w:rsidR="00D75BF9" w:rsidRPr="00223B8C" w:rsidRDefault="00D75BF9" w:rsidP="00D75BF9">
      <w:pPr>
        <w:pStyle w:val="2"/>
        <w:spacing w:before="0" w:line="240" w:lineRule="auto"/>
        <w:contextualSpacing/>
        <w:jc w:val="both"/>
        <w:rPr>
          <w:rFonts w:asciiTheme="majorBidi" w:hAnsiTheme="majorBidi"/>
          <w:b/>
          <w:sz w:val="28"/>
          <w:szCs w:val="28"/>
        </w:rPr>
      </w:pPr>
      <w:r>
        <w:rPr>
          <w:rFonts w:asciiTheme="majorBidi" w:hAnsiTheme="majorBidi"/>
          <w:b/>
          <w:sz w:val="28"/>
          <w:szCs w:val="28"/>
        </w:rPr>
        <w:t>Расписание торгов</w:t>
      </w:r>
    </w:p>
    <w:tbl>
      <w:tblPr>
        <w:tblW w:w="940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1"/>
        <w:gridCol w:w="3402"/>
        <w:gridCol w:w="2298"/>
      </w:tblGrid>
      <w:tr w:rsidR="00D75BF9" w:rsidRPr="00223B8C" w:rsidTr="00076080">
        <w:tc>
          <w:tcPr>
            <w:tcW w:w="1968" w:type="pct"/>
            <w:shd w:val="clear" w:color="auto" w:fill="8093BF"/>
            <w:vAlign w:val="center"/>
            <w:hideMark/>
          </w:tcPr>
          <w:p w:rsidR="00D75BF9" w:rsidRPr="00223B8C" w:rsidRDefault="00D75BF9" w:rsidP="00076080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sz w:val="28"/>
                <w:szCs w:val="28"/>
                <w:lang w:eastAsia="ru-RU"/>
              </w:rPr>
            </w:pPr>
            <w:r w:rsidRPr="00223B8C">
              <w:rPr>
                <w:rFonts w:asciiTheme="majorBidi" w:eastAsia="Times New Roman" w:hAnsiTheme="majorBidi" w:cstheme="majorBidi"/>
                <w:b/>
                <w:sz w:val="28"/>
                <w:szCs w:val="28"/>
                <w:lang w:eastAsia="ru-RU"/>
              </w:rPr>
              <w:t>Товарные группы</w:t>
            </w:r>
          </w:p>
        </w:tc>
        <w:tc>
          <w:tcPr>
            <w:tcW w:w="1809" w:type="pct"/>
            <w:shd w:val="clear" w:color="auto" w:fill="8093BF"/>
            <w:vAlign w:val="center"/>
            <w:hideMark/>
          </w:tcPr>
          <w:p w:rsidR="00D75BF9" w:rsidRPr="00223B8C" w:rsidRDefault="00D75BF9" w:rsidP="00076080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sz w:val="28"/>
                <w:szCs w:val="28"/>
                <w:lang w:eastAsia="ru-RU"/>
              </w:rPr>
            </w:pPr>
            <w:r w:rsidRPr="00223B8C">
              <w:rPr>
                <w:rFonts w:asciiTheme="majorBidi" w:eastAsia="Times New Roman" w:hAnsiTheme="majorBidi" w:cstheme="majorBidi"/>
                <w:b/>
                <w:sz w:val="28"/>
                <w:szCs w:val="28"/>
                <w:lang w:eastAsia="ru-RU"/>
              </w:rPr>
              <w:t>Периодичность торгов и срок подачи заявок</w:t>
            </w:r>
          </w:p>
        </w:tc>
        <w:tc>
          <w:tcPr>
            <w:tcW w:w="1222" w:type="pct"/>
            <w:shd w:val="clear" w:color="auto" w:fill="8093BF"/>
            <w:vAlign w:val="center"/>
            <w:hideMark/>
          </w:tcPr>
          <w:p w:rsidR="00D75BF9" w:rsidRPr="00223B8C" w:rsidRDefault="00D75BF9" w:rsidP="00076080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sz w:val="28"/>
                <w:szCs w:val="28"/>
                <w:lang w:eastAsia="ru-RU"/>
              </w:rPr>
            </w:pPr>
            <w:r w:rsidRPr="00223B8C">
              <w:rPr>
                <w:rFonts w:asciiTheme="majorBidi" w:eastAsia="Times New Roman" w:hAnsiTheme="majorBidi" w:cstheme="majorBidi"/>
                <w:b/>
                <w:sz w:val="28"/>
                <w:szCs w:val="28"/>
                <w:lang w:eastAsia="ru-RU"/>
              </w:rPr>
              <w:t>Расписание и заявки</w:t>
            </w:r>
          </w:p>
        </w:tc>
      </w:tr>
      <w:tr w:rsidR="00D75BF9" w:rsidRPr="00223B8C" w:rsidTr="00076080">
        <w:tc>
          <w:tcPr>
            <w:tcW w:w="1968" w:type="pct"/>
            <w:vAlign w:val="center"/>
            <w:hideMark/>
          </w:tcPr>
          <w:p w:rsidR="00D75BF9" w:rsidRPr="00223B8C" w:rsidRDefault="00D75BF9" w:rsidP="00076080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223B8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  <w:t>Цемент</w:t>
            </w:r>
            <w:r w:rsidRPr="00223B8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  <w:br/>
            </w:r>
            <w:r w:rsidRPr="00223B8C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на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r w:rsidRPr="00223B8C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внешний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r w:rsidRPr="00223B8C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рынок / экспорт</w:t>
            </w:r>
          </w:p>
        </w:tc>
        <w:tc>
          <w:tcPr>
            <w:tcW w:w="1809" w:type="pct"/>
            <w:vAlign w:val="center"/>
            <w:hideMark/>
          </w:tcPr>
          <w:p w:rsidR="00D75BF9" w:rsidRPr="00223B8C" w:rsidRDefault="00D75BF9" w:rsidP="00076080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sz w:val="28"/>
                <w:szCs w:val="28"/>
                <w:lang w:eastAsia="ru-RU"/>
              </w:rPr>
            </w:pPr>
            <w:r w:rsidRPr="00223B8C">
              <w:rPr>
                <w:rFonts w:asciiTheme="majorBidi" w:eastAsia="Times New Roman" w:hAnsiTheme="majorBidi" w:cstheme="majorBidi"/>
                <w:b/>
                <w:sz w:val="28"/>
                <w:szCs w:val="28"/>
                <w:lang w:eastAsia="ru-RU"/>
              </w:rPr>
              <w:t>каждый вторник в 14.30</w:t>
            </w:r>
          </w:p>
          <w:p w:rsidR="00D75BF9" w:rsidRPr="00223B8C" w:rsidRDefault="00D75BF9" w:rsidP="00076080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223B8C">
              <w:rPr>
                <w:rFonts w:asciiTheme="majorBidi" w:eastAsia="Times New Roman" w:hAnsiTheme="majorBidi" w:cstheme="majorBidi"/>
                <w:b/>
                <w:sz w:val="28"/>
                <w:szCs w:val="28"/>
                <w:lang w:eastAsia="ru-RU"/>
              </w:rPr>
              <w:t>каждый четверг</w:t>
            </w:r>
            <w:r>
              <w:rPr>
                <w:rFonts w:asciiTheme="majorBidi" w:eastAsia="Times New Roman" w:hAnsiTheme="majorBidi" w:cstheme="majorBidi"/>
                <w:b/>
                <w:sz w:val="28"/>
                <w:szCs w:val="28"/>
                <w:lang w:eastAsia="ru-RU"/>
              </w:rPr>
              <w:t xml:space="preserve"> </w:t>
            </w:r>
            <w:r w:rsidRPr="00223B8C">
              <w:rPr>
                <w:rFonts w:asciiTheme="majorBidi" w:eastAsia="Times New Roman" w:hAnsiTheme="majorBidi" w:cstheme="majorBidi"/>
                <w:b/>
                <w:sz w:val="28"/>
                <w:szCs w:val="28"/>
                <w:lang w:eastAsia="ru-RU"/>
              </w:rPr>
              <w:t>в 10.00</w:t>
            </w:r>
          </w:p>
        </w:tc>
        <w:tc>
          <w:tcPr>
            <w:tcW w:w="1222" w:type="pct"/>
            <w:vAlign w:val="center"/>
            <w:hideMark/>
          </w:tcPr>
          <w:p w:rsidR="00D75BF9" w:rsidRPr="00223B8C" w:rsidRDefault="00D75BF9" w:rsidP="00076080">
            <w:pPr>
              <w:spacing w:after="0" w:line="240" w:lineRule="auto"/>
              <w:contextualSpacing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</w:p>
        </w:tc>
      </w:tr>
      <w:tr w:rsidR="00D75BF9" w:rsidRPr="00223B8C" w:rsidTr="00076080">
        <w:tc>
          <w:tcPr>
            <w:tcW w:w="1968" w:type="pct"/>
            <w:vAlign w:val="center"/>
            <w:hideMark/>
          </w:tcPr>
          <w:p w:rsidR="00D75BF9" w:rsidRPr="00223B8C" w:rsidRDefault="00D75BF9" w:rsidP="00076080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223B8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  <w:t>Щебень</w:t>
            </w:r>
            <w:r w:rsidRPr="00223B8C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br/>
              <w:t>на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r w:rsidRPr="00223B8C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внешний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r w:rsidRPr="00223B8C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рынок / экспорт</w:t>
            </w:r>
          </w:p>
        </w:tc>
        <w:tc>
          <w:tcPr>
            <w:tcW w:w="1809" w:type="pct"/>
            <w:vAlign w:val="center"/>
            <w:hideMark/>
          </w:tcPr>
          <w:p w:rsidR="00D75BF9" w:rsidRPr="00223B8C" w:rsidRDefault="00D75BF9" w:rsidP="00076080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223B8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  <w:t>согласно расписанию</w:t>
            </w:r>
          </w:p>
        </w:tc>
        <w:tc>
          <w:tcPr>
            <w:tcW w:w="1222" w:type="pct"/>
            <w:vAlign w:val="center"/>
            <w:hideMark/>
          </w:tcPr>
          <w:p w:rsidR="00D75BF9" w:rsidRPr="00223B8C" w:rsidRDefault="00D75BF9" w:rsidP="00076080">
            <w:pPr>
              <w:spacing w:after="0" w:line="240" w:lineRule="auto"/>
              <w:contextualSpacing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</w:p>
        </w:tc>
      </w:tr>
    </w:tbl>
    <w:p w:rsidR="00D75BF9" w:rsidRPr="00223B8C" w:rsidRDefault="00D75BF9" w:rsidP="00D75BF9">
      <w:pPr>
        <w:spacing w:after="0" w:line="240" w:lineRule="auto"/>
        <w:contextualSpacing/>
        <w:jc w:val="both"/>
        <w:rPr>
          <w:rFonts w:asciiTheme="majorBidi" w:hAnsiTheme="majorBidi" w:cstheme="majorBidi"/>
          <w:sz w:val="28"/>
          <w:szCs w:val="28"/>
        </w:rPr>
      </w:pPr>
    </w:p>
    <w:p w:rsidR="00D75BF9" w:rsidRPr="00223B8C" w:rsidRDefault="00D75BF9" w:rsidP="00D75BF9">
      <w:pPr>
        <w:pStyle w:val="2"/>
        <w:spacing w:before="0" w:line="240" w:lineRule="auto"/>
        <w:contextualSpacing/>
        <w:jc w:val="both"/>
        <w:rPr>
          <w:rFonts w:asciiTheme="majorBidi" w:hAnsiTheme="majorBidi"/>
          <w:b/>
          <w:sz w:val="28"/>
          <w:szCs w:val="28"/>
        </w:rPr>
      </w:pPr>
      <w:r w:rsidRPr="00223B8C">
        <w:rPr>
          <w:rFonts w:asciiTheme="majorBidi" w:hAnsiTheme="majorBidi"/>
          <w:b/>
          <w:sz w:val="28"/>
          <w:szCs w:val="28"/>
        </w:rPr>
        <w:t>Порядок подачи заявок</w:t>
      </w:r>
    </w:p>
    <w:p w:rsidR="00D75BF9" w:rsidRPr="00223B8C" w:rsidRDefault="00D75BF9" w:rsidP="00D75BF9">
      <w:pPr>
        <w:spacing w:after="0" w:line="240" w:lineRule="auto"/>
        <w:ind w:firstLine="851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223B8C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Доступ в Торговую систему биржи для участия в биржевых торгах возможен только при наличии </w:t>
      </w:r>
      <w:r w:rsidRPr="00DE3414">
        <w:rPr>
          <w:rFonts w:asciiTheme="majorBidi" w:eastAsia="Times New Roman" w:hAnsiTheme="majorBidi" w:cstheme="majorBidi"/>
          <w:sz w:val="28"/>
          <w:szCs w:val="28"/>
          <w:lang w:eastAsia="ru-RU"/>
        </w:rPr>
        <w:t>своевременно</w:t>
      </w:r>
      <w:r w:rsidRPr="00223B8C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и корректно поданной заявки участника биржевой торговли на покупку (продажу) конкретной товарной позиции.</w:t>
      </w:r>
    </w:p>
    <w:p w:rsidR="00D75BF9" w:rsidRPr="00223B8C" w:rsidRDefault="00D75BF9" w:rsidP="00D75BF9">
      <w:pPr>
        <w:spacing w:after="0" w:line="240" w:lineRule="auto"/>
        <w:ind w:firstLine="851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223B8C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Для </w:t>
      </w:r>
      <w:r w:rsidRPr="00223B8C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 xml:space="preserve">подачи заявки </w:t>
      </w:r>
      <w:r w:rsidRPr="00223B8C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на покупку (продажу)</w:t>
      </w:r>
      <w:r w:rsidRPr="00223B8C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в секции перспективных биржевых товаров:</w:t>
      </w:r>
    </w:p>
    <w:p w:rsidR="00D75BF9" w:rsidRPr="00223B8C" w:rsidRDefault="00D75BF9" w:rsidP="001004B2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О</w:t>
      </w:r>
      <w:r w:rsidRPr="00223B8C">
        <w:rPr>
          <w:rFonts w:asciiTheme="majorBidi" w:eastAsia="Times New Roman" w:hAnsiTheme="majorBidi" w:cstheme="majorBidi"/>
          <w:sz w:val="28"/>
          <w:szCs w:val="28"/>
          <w:lang w:eastAsia="ru-RU"/>
        </w:rPr>
        <w:t>знаком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ьтесь</w:t>
      </w:r>
      <w:r w:rsidRPr="00223B8C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с </w:t>
      </w:r>
      <w:r w:rsidRPr="00E7135C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Руководством пользователя</w:t>
      </w:r>
      <w:r w:rsidRPr="00223B8C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по работе в программном модуле </w:t>
      </w:r>
      <w:hyperlink r:id="rId5" w:history="1">
        <w:proofErr w:type="spellStart"/>
        <w:r w:rsidRPr="00223B8C">
          <w:rPr>
            <w:rFonts w:asciiTheme="majorBidi" w:eastAsia="Times New Roman" w:hAnsiTheme="majorBidi" w:cstheme="majorBidi"/>
            <w:b/>
            <w:bCs/>
            <w:sz w:val="28"/>
            <w:szCs w:val="28"/>
            <w:lang w:eastAsia="ru-RU"/>
          </w:rPr>
          <w:t>AgriBidLoader</w:t>
        </w:r>
        <w:proofErr w:type="spellEnd"/>
      </w:hyperlink>
      <w:r w:rsidRPr="00223B8C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>;</w:t>
      </w:r>
    </w:p>
    <w:p w:rsidR="00D75BF9" w:rsidRPr="00223B8C" w:rsidRDefault="00D75BF9" w:rsidP="001004B2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А</w:t>
      </w:r>
      <w:r w:rsidRPr="00223B8C">
        <w:rPr>
          <w:rFonts w:asciiTheme="majorBidi" w:eastAsia="Times New Roman" w:hAnsiTheme="majorBidi" w:cstheme="majorBidi"/>
          <w:sz w:val="28"/>
          <w:szCs w:val="28"/>
          <w:lang w:eastAsia="ru-RU"/>
        </w:rPr>
        <w:t>вториз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уйтесь</w:t>
      </w:r>
      <w:r w:rsidRPr="00223B8C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в программном модуле </w:t>
      </w:r>
      <w:hyperlink r:id="rId6" w:history="1">
        <w:proofErr w:type="spellStart"/>
        <w:r w:rsidRPr="00223B8C">
          <w:rPr>
            <w:rFonts w:asciiTheme="majorBidi" w:eastAsia="Times New Roman" w:hAnsiTheme="majorBidi" w:cstheme="majorBidi"/>
            <w:b/>
            <w:bCs/>
            <w:sz w:val="28"/>
            <w:szCs w:val="28"/>
            <w:lang w:eastAsia="ru-RU"/>
          </w:rPr>
          <w:t>AgriBidLoader</w:t>
        </w:r>
        <w:proofErr w:type="spellEnd"/>
      </w:hyperlink>
      <w:r w:rsidRPr="00223B8C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 xml:space="preserve"> с использование</w:t>
      </w:r>
      <w:bookmarkStart w:id="0" w:name="_GoBack"/>
      <w:bookmarkEnd w:id="0"/>
      <w:r w:rsidRPr="00223B8C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>м ЭЦП;</w:t>
      </w:r>
    </w:p>
    <w:p w:rsidR="00D75BF9" w:rsidRPr="00223B8C" w:rsidRDefault="00D75BF9" w:rsidP="001004B2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В</w:t>
      </w:r>
      <w:r w:rsidRPr="00223B8C">
        <w:rPr>
          <w:rFonts w:asciiTheme="majorBidi" w:eastAsia="Times New Roman" w:hAnsiTheme="majorBidi" w:cstheme="majorBidi"/>
          <w:sz w:val="28"/>
          <w:szCs w:val="28"/>
          <w:lang w:eastAsia="ru-RU"/>
        </w:rPr>
        <w:t>ы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берите</w:t>
      </w:r>
      <w:r w:rsidRPr="00223B8C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товарную группу </w:t>
      </w:r>
      <w:r w:rsidRPr="00223B8C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СТРОЙМАТЕРИАЛЫ</w:t>
      </w:r>
      <w:r w:rsidRPr="00223B8C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>;</w:t>
      </w:r>
    </w:p>
    <w:p w:rsidR="00D75BF9" w:rsidRPr="00223B8C" w:rsidRDefault="00D75BF9" w:rsidP="001004B2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З</w:t>
      </w:r>
      <w:r w:rsidRPr="00223B8C">
        <w:rPr>
          <w:rFonts w:asciiTheme="majorBidi" w:eastAsia="Times New Roman" w:hAnsiTheme="majorBidi" w:cstheme="majorBidi"/>
          <w:sz w:val="28"/>
          <w:szCs w:val="28"/>
          <w:lang w:eastAsia="ru-RU"/>
        </w:rPr>
        <w:t>аполнит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е</w:t>
      </w:r>
      <w:r w:rsidRPr="00223B8C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заявку в соответствии со справочником товарной номенклатуры программного модуля </w:t>
      </w:r>
      <w:hyperlink r:id="rId7" w:history="1">
        <w:proofErr w:type="spellStart"/>
        <w:r w:rsidRPr="00223B8C">
          <w:rPr>
            <w:rFonts w:asciiTheme="majorBidi" w:eastAsia="Times New Roman" w:hAnsiTheme="majorBidi" w:cstheme="majorBidi"/>
            <w:b/>
            <w:bCs/>
            <w:sz w:val="28"/>
            <w:szCs w:val="28"/>
            <w:lang w:eastAsia="ru-RU"/>
          </w:rPr>
          <w:t>AgriBidLoader</w:t>
        </w:r>
        <w:proofErr w:type="spellEnd"/>
      </w:hyperlink>
      <w:r w:rsidRPr="00223B8C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>.</w:t>
      </w:r>
    </w:p>
    <w:p w:rsidR="00D75BF9" w:rsidRPr="00223B8C" w:rsidRDefault="00D75BF9" w:rsidP="00D75BF9">
      <w:p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tbl>
      <w:tblPr>
        <w:tblW w:w="940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8"/>
        <w:gridCol w:w="2251"/>
        <w:gridCol w:w="2252"/>
      </w:tblGrid>
      <w:tr w:rsidR="00D75BF9" w:rsidRPr="00223B8C" w:rsidTr="00076080">
        <w:trPr>
          <w:trHeight w:val="20"/>
        </w:trPr>
        <w:tc>
          <w:tcPr>
            <w:tcW w:w="2605" w:type="pct"/>
            <w:shd w:val="clear" w:color="auto" w:fill="8093BF"/>
            <w:vAlign w:val="center"/>
            <w:hideMark/>
          </w:tcPr>
          <w:p w:rsidR="00D75BF9" w:rsidRPr="00223B8C" w:rsidRDefault="00D75BF9" w:rsidP="00076080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sz w:val="28"/>
                <w:szCs w:val="28"/>
                <w:lang w:eastAsia="ru-RU"/>
              </w:rPr>
            </w:pPr>
            <w:r w:rsidRPr="00223B8C">
              <w:rPr>
                <w:rFonts w:asciiTheme="majorBidi" w:eastAsia="Times New Roman" w:hAnsiTheme="majorBidi" w:cstheme="majorBidi"/>
                <w:b/>
                <w:sz w:val="28"/>
                <w:szCs w:val="28"/>
                <w:lang w:eastAsia="ru-RU"/>
              </w:rPr>
              <w:t>Товарные группы</w:t>
            </w:r>
          </w:p>
        </w:tc>
        <w:tc>
          <w:tcPr>
            <w:tcW w:w="2395" w:type="pct"/>
            <w:gridSpan w:val="2"/>
            <w:shd w:val="clear" w:color="auto" w:fill="8093BF"/>
            <w:vAlign w:val="center"/>
            <w:hideMark/>
          </w:tcPr>
          <w:p w:rsidR="00D75BF9" w:rsidRPr="00223B8C" w:rsidRDefault="00D75BF9" w:rsidP="00076080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sz w:val="28"/>
                <w:szCs w:val="28"/>
                <w:lang w:eastAsia="ru-RU"/>
              </w:rPr>
            </w:pPr>
            <w:r w:rsidRPr="00223B8C">
              <w:rPr>
                <w:rFonts w:asciiTheme="majorBidi" w:eastAsia="Times New Roman" w:hAnsiTheme="majorBidi" w:cstheme="majorBidi"/>
                <w:b/>
                <w:sz w:val="28"/>
                <w:szCs w:val="28"/>
                <w:lang w:eastAsia="ru-RU"/>
              </w:rPr>
              <w:t>Срок подачи заявок</w:t>
            </w:r>
          </w:p>
        </w:tc>
      </w:tr>
      <w:tr w:rsidR="00D75BF9" w:rsidRPr="00223B8C" w:rsidTr="00076080">
        <w:trPr>
          <w:trHeight w:val="20"/>
        </w:trPr>
        <w:tc>
          <w:tcPr>
            <w:tcW w:w="2605" w:type="pct"/>
            <w:vMerge w:val="restart"/>
            <w:vAlign w:val="center"/>
            <w:hideMark/>
          </w:tcPr>
          <w:p w:rsidR="00D75BF9" w:rsidRPr="00223B8C" w:rsidRDefault="00D75BF9" w:rsidP="00076080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223B8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  <w:t>Цемент</w:t>
            </w:r>
            <w:r w:rsidRPr="00223B8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  <w:br/>
            </w:r>
            <w:r w:rsidRPr="00223B8C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на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внешний </w:t>
            </w:r>
            <w:r w:rsidRPr="00223B8C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рынок / экспорт</w:t>
            </w:r>
          </w:p>
        </w:tc>
        <w:tc>
          <w:tcPr>
            <w:tcW w:w="2395" w:type="pct"/>
            <w:gridSpan w:val="2"/>
            <w:vAlign w:val="center"/>
            <w:hideMark/>
          </w:tcPr>
          <w:p w:rsidR="00D75BF9" w:rsidRPr="00223B8C" w:rsidRDefault="00D75BF9" w:rsidP="00076080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223B8C">
              <w:rPr>
                <w:rFonts w:asciiTheme="majorBidi" w:eastAsia="Times New Roman" w:hAnsiTheme="majorBidi" w:cstheme="majorBidi"/>
                <w:b/>
                <w:sz w:val="28"/>
                <w:szCs w:val="28"/>
                <w:lang w:eastAsia="ru-RU"/>
              </w:rPr>
              <w:t>на торги по вторникам</w:t>
            </w:r>
          </w:p>
        </w:tc>
      </w:tr>
      <w:tr w:rsidR="00D75BF9" w:rsidRPr="00223B8C" w:rsidTr="00076080">
        <w:trPr>
          <w:trHeight w:val="20"/>
        </w:trPr>
        <w:tc>
          <w:tcPr>
            <w:tcW w:w="2605" w:type="pct"/>
            <w:vMerge/>
            <w:vAlign w:val="center"/>
          </w:tcPr>
          <w:p w:rsidR="00D75BF9" w:rsidRPr="00223B8C" w:rsidRDefault="00D75BF9" w:rsidP="00076080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97" w:type="pct"/>
            <w:vAlign w:val="center"/>
          </w:tcPr>
          <w:p w:rsidR="00D75BF9" w:rsidRPr="00223B8C" w:rsidRDefault="00D75BF9" w:rsidP="00076080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sz w:val="28"/>
                <w:szCs w:val="28"/>
                <w:lang w:eastAsia="ru-RU"/>
              </w:rPr>
            </w:pPr>
            <w:r w:rsidRPr="00223B8C">
              <w:rPr>
                <w:rFonts w:asciiTheme="majorBidi" w:eastAsia="Times New Roman" w:hAnsiTheme="majorBidi" w:cstheme="majorBidi"/>
                <w:b/>
                <w:sz w:val="28"/>
                <w:szCs w:val="28"/>
                <w:lang w:eastAsia="ru-RU"/>
              </w:rPr>
              <w:t xml:space="preserve">на покупку </w:t>
            </w:r>
          </w:p>
          <w:p w:rsidR="00D75BF9" w:rsidRPr="00223B8C" w:rsidRDefault="00D75BF9" w:rsidP="00076080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sz w:val="28"/>
                <w:szCs w:val="28"/>
                <w:lang w:eastAsia="ru-RU"/>
              </w:rPr>
            </w:pPr>
            <w:r w:rsidRPr="00223B8C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в 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понедельник </w:t>
            </w:r>
            <w:r w:rsidRPr="00223B8C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до 16.00</w:t>
            </w:r>
          </w:p>
        </w:tc>
        <w:tc>
          <w:tcPr>
            <w:tcW w:w="1198" w:type="pct"/>
            <w:vAlign w:val="center"/>
          </w:tcPr>
          <w:p w:rsidR="00D75BF9" w:rsidRPr="00223B8C" w:rsidRDefault="00D75BF9" w:rsidP="00076080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sz w:val="28"/>
                <w:szCs w:val="28"/>
                <w:lang w:eastAsia="ru-RU"/>
              </w:rPr>
            </w:pPr>
            <w:r w:rsidRPr="00223B8C">
              <w:rPr>
                <w:rFonts w:asciiTheme="majorBidi" w:eastAsia="Times New Roman" w:hAnsiTheme="majorBidi" w:cstheme="majorBidi"/>
                <w:b/>
                <w:sz w:val="28"/>
                <w:szCs w:val="28"/>
                <w:lang w:eastAsia="ru-RU"/>
              </w:rPr>
              <w:t>на продажу</w:t>
            </w:r>
          </w:p>
          <w:p w:rsidR="00D75BF9" w:rsidRPr="00223B8C" w:rsidRDefault="00D75BF9" w:rsidP="00076080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223B8C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в 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понедельник </w:t>
            </w:r>
            <w:r w:rsidRPr="00223B8C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до 15.00</w:t>
            </w:r>
          </w:p>
        </w:tc>
      </w:tr>
      <w:tr w:rsidR="00D75BF9" w:rsidRPr="00223B8C" w:rsidTr="00076080">
        <w:trPr>
          <w:trHeight w:val="20"/>
        </w:trPr>
        <w:tc>
          <w:tcPr>
            <w:tcW w:w="2605" w:type="pct"/>
            <w:vMerge/>
            <w:vAlign w:val="center"/>
          </w:tcPr>
          <w:p w:rsidR="00D75BF9" w:rsidRPr="00223B8C" w:rsidRDefault="00D75BF9" w:rsidP="00076080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95" w:type="pct"/>
            <w:gridSpan w:val="2"/>
            <w:vAlign w:val="center"/>
          </w:tcPr>
          <w:p w:rsidR="00D75BF9" w:rsidRPr="00223B8C" w:rsidRDefault="00D75BF9" w:rsidP="00076080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sz w:val="28"/>
                <w:szCs w:val="28"/>
                <w:lang w:eastAsia="ru-RU"/>
              </w:rPr>
            </w:pPr>
            <w:r w:rsidRPr="00223B8C">
              <w:rPr>
                <w:rFonts w:asciiTheme="majorBidi" w:eastAsia="Times New Roman" w:hAnsiTheme="majorBidi" w:cstheme="majorBidi"/>
                <w:b/>
                <w:sz w:val="28"/>
                <w:szCs w:val="28"/>
                <w:lang w:eastAsia="ru-RU"/>
              </w:rPr>
              <w:t>на торги по четвергам</w:t>
            </w:r>
          </w:p>
        </w:tc>
      </w:tr>
      <w:tr w:rsidR="00D75BF9" w:rsidRPr="00223B8C" w:rsidTr="00076080">
        <w:trPr>
          <w:trHeight w:val="20"/>
        </w:trPr>
        <w:tc>
          <w:tcPr>
            <w:tcW w:w="2605" w:type="pct"/>
            <w:vMerge/>
            <w:vAlign w:val="center"/>
          </w:tcPr>
          <w:p w:rsidR="00D75BF9" w:rsidRPr="00223B8C" w:rsidRDefault="00D75BF9" w:rsidP="00076080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97" w:type="pct"/>
            <w:vAlign w:val="center"/>
          </w:tcPr>
          <w:p w:rsidR="00D75BF9" w:rsidRPr="00223B8C" w:rsidRDefault="00D75BF9" w:rsidP="00076080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sz w:val="28"/>
                <w:szCs w:val="28"/>
                <w:lang w:eastAsia="ru-RU"/>
              </w:rPr>
            </w:pPr>
            <w:r w:rsidRPr="00223B8C">
              <w:rPr>
                <w:rFonts w:asciiTheme="majorBidi" w:eastAsia="Times New Roman" w:hAnsiTheme="majorBidi" w:cstheme="majorBidi"/>
                <w:b/>
                <w:sz w:val="28"/>
                <w:szCs w:val="28"/>
                <w:lang w:eastAsia="ru-RU"/>
              </w:rPr>
              <w:t>на покупку</w:t>
            </w:r>
          </w:p>
          <w:p w:rsidR="00D75BF9" w:rsidRPr="00223B8C" w:rsidRDefault="00D75BF9" w:rsidP="00076080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sz w:val="28"/>
                <w:szCs w:val="28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в среду</w:t>
            </w:r>
            <w:r w:rsidRPr="00223B8C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до 16.00,</w:t>
            </w:r>
          </w:p>
        </w:tc>
        <w:tc>
          <w:tcPr>
            <w:tcW w:w="1198" w:type="pct"/>
            <w:vAlign w:val="center"/>
          </w:tcPr>
          <w:p w:rsidR="00D75BF9" w:rsidRPr="00223B8C" w:rsidRDefault="00D75BF9" w:rsidP="00076080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sz w:val="28"/>
                <w:szCs w:val="28"/>
                <w:lang w:eastAsia="ru-RU"/>
              </w:rPr>
            </w:pPr>
            <w:r w:rsidRPr="00223B8C">
              <w:rPr>
                <w:rFonts w:asciiTheme="majorBidi" w:eastAsia="Times New Roman" w:hAnsiTheme="majorBidi" w:cstheme="majorBidi"/>
                <w:b/>
                <w:sz w:val="28"/>
                <w:szCs w:val="28"/>
                <w:lang w:eastAsia="ru-RU"/>
              </w:rPr>
              <w:t xml:space="preserve">на продажу </w:t>
            </w:r>
          </w:p>
          <w:p w:rsidR="00D75BF9" w:rsidRPr="00223B8C" w:rsidRDefault="00D75BF9" w:rsidP="00076080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в среду</w:t>
            </w:r>
            <w:r w:rsidRPr="00223B8C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до 15.00</w:t>
            </w:r>
          </w:p>
        </w:tc>
      </w:tr>
      <w:tr w:rsidR="00D75BF9" w:rsidRPr="00223B8C" w:rsidTr="00076080">
        <w:trPr>
          <w:trHeight w:val="20"/>
        </w:trPr>
        <w:tc>
          <w:tcPr>
            <w:tcW w:w="2605" w:type="pct"/>
            <w:vAlign w:val="center"/>
            <w:hideMark/>
          </w:tcPr>
          <w:p w:rsidR="00D75BF9" w:rsidRPr="00223B8C" w:rsidRDefault="00D75BF9" w:rsidP="00076080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223B8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  <w:t>Щебень</w:t>
            </w:r>
            <w:r w:rsidRPr="00223B8C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br/>
              <w:t>на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r w:rsidRPr="00223B8C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внешний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r w:rsidRPr="00223B8C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рынок / экспорт</w:t>
            </w:r>
          </w:p>
        </w:tc>
        <w:tc>
          <w:tcPr>
            <w:tcW w:w="2395" w:type="pct"/>
            <w:gridSpan w:val="2"/>
            <w:vAlign w:val="center"/>
            <w:hideMark/>
          </w:tcPr>
          <w:p w:rsidR="00D75BF9" w:rsidRPr="00223B8C" w:rsidRDefault="00D75BF9" w:rsidP="00076080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223B8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  <w:t>согласно расписанию</w:t>
            </w:r>
          </w:p>
        </w:tc>
      </w:tr>
    </w:tbl>
    <w:p w:rsidR="00D75BF9" w:rsidRPr="00223B8C" w:rsidRDefault="00D75BF9" w:rsidP="00D75BF9">
      <w:p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D75BF9" w:rsidRPr="00223B8C" w:rsidRDefault="00D75BF9" w:rsidP="00D75BF9">
      <w:pPr>
        <w:spacing w:after="0" w:line="240" w:lineRule="auto"/>
        <w:ind w:firstLine="851"/>
        <w:contextualSpacing/>
        <w:jc w:val="both"/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</w:pPr>
      <w:r w:rsidRPr="00223B8C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>Важно:</w:t>
      </w:r>
    </w:p>
    <w:p w:rsidR="00D75BF9" w:rsidRPr="003564E0" w:rsidRDefault="00D75BF9" w:rsidP="00D75BF9">
      <w:pPr>
        <w:spacing w:after="0" w:line="240" w:lineRule="auto"/>
        <w:ind w:firstLine="851"/>
        <w:jc w:val="both"/>
        <w:rPr>
          <w:rFonts w:asciiTheme="majorBidi" w:eastAsia="Times New Roman" w:hAnsiTheme="majorBidi" w:cstheme="majorBidi"/>
          <w:i/>
          <w:iCs/>
          <w:sz w:val="28"/>
          <w:szCs w:val="28"/>
          <w:lang w:eastAsia="ru-RU"/>
        </w:rPr>
      </w:pPr>
      <w:r w:rsidRPr="003564E0">
        <w:rPr>
          <w:rFonts w:asciiTheme="majorBidi" w:eastAsia="Times New Roman" w:hAnsiTheme="majorBidi" w:cstheme="majorBidi"/>
          <w:i/>
          <w:iCs/>
          <w:sz w:val="28"/>
          <w:szCs w:val="28"/>
          <w:lang w:eastAsia="ru-RU"/>
        </w:rPr>
        <w:t xml:space="preserve">Заявки на покупку (продажу) при совершении биржевых сделок с обеспечением исполнения обязательств подаются только в пределах предоставляемого участником биржевой торговли </w:t>
      </w:r>
      <w:hyperlink r:id="rId8" w:tooltip="Биржевой задаток" w:history="1">
        <w:r w:rsidRPr="003564E0">
          <w:rPr>
            <w:rFonts w:asciiTheme="majorBidi" w:eastAsia="Times New Roman" w:hAnsiTheme="majorBidi" w:cstheme="majorBidi"/>
            <w:b/>
            <w:bCs/>
            <w:i/>
            <w:iCs/>
            <w:sz w:val="28"/>
            <w:szCs w:val="28"/>
            <w:lang w:eastAsia="ru-RU"/>
          </w:rPr>
          <w:t>биржевого задатка</w:t>
        </w:r>
      </w:hyperlink>
      <w:r w:rsidRPr="003564E0">
        <w:rPr>
          <w:rFonts w:asciiTheme="majorBidi" w:eastAsia="Times New Roman" w:hAnsiTheme="majorBidi" w:cstheme="majorBidi"/>
          <w:i/>
          <w:iCs/>
          <w:sz w:val="28"/>
          <w:szCs w:val="28"/>
          <w:lang w:eastAsia="ru-RU"/>
        </w:rPr>
        <w:t>.</w:t>
      </w:r>
    </w:p>
    <w:p w:rsidR="00D75BF9" w:rsidRPr="003564E0" w:rsidRDefault="00D75BF9" w:rsidP="00D75BF9">
      <w:pPr>
        <w:spacing w:after="0" w:line="240" w:lineRule="auto"/>
        <w:ind w:firstLine="851"/>
        <w:jc w:val="both"/>
        <w:rPr>
          <w:rFonts w:asciiTheme="majorBidi" w:eastAsia="Times New Roman" w:hAnsiTheme="majorBidi" w:cstheme="majorBidi"/>
          <w:i/>
          <w:iCs/>
          <w:sz w:val="28"/>
          <w:szCs w:val="28"/>
          <w:lang w:eastAsia="ru-RU"/>
        </w:rPr>
      </w:pPr>
      <w:r w:rsidRPr="003564E0">
        <w:rPr>
          <w:rFonts w:asciiTheme="majorBidi" w:eastAsia="Times New Roman" w:hAnsiTheme="majorBidi" w:cstheme="majorBidi"/>
          <w:i/>
          <w:iCs/>
          <w:sz w:val="28"/>
          <w:szCs w:val="28"/>
          <w:lang w:eastAsia="ru-RU"/>
        </w:rPr>
        <w:t xml:space="preserve">Участники биржевой торговли несут установленную законодательством Республики Беларусь и Правилами биржевой торговли </w:t>
      </w:r>
      <w:r w:rsidRPr="003564E0">
        <w:rPr>
          <w:rFonts w:asciiTheme="majorBidi" w:eastAsia="Times New Roman" w:hAnsiTheme="majorBidi" w:cstheme="majorBidi"/>
          <w:b/>
          <w:i/>
          <w:iCs/>
          <w:sz w:val="28"/>
          <w:szCs w:val="28"/>
          <w:lang w:eastAsia="ru-RU"/>
        </w:rPr>
        <w:t>ответственность за достоверность информации</w:t>
      </w:r>
      <w:r w:rsidRPr="003564E0">
        <w:rPr>
          <w:rFonts w:asciiTheme="majorBidi" w:eastAsia="Times New Roman" w:hAnsiTheme="majorBidi" w:cstheme="majorBidi"/>
          <w:i/>
          <w:iCs/>
          <w:sz w:val="28"/>
          <w:szCs w:val="28"/>
          <w:lang w:eastAsia="ru-RU"/>
        </w:rPr>
        <w:t>, указанной в заявке.</w:t>
      </w:r>
    </w:p>
    <w:p w:rsidR="00D75BF9" w:rsidRPr="00223B8C" w:rsidRDefault="00D75BF9" w:rsidP="00D75BF9">
      <w:p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sectPr w:rsidR="00D75BF9" w:rsidRPr="00223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22542C"/>
    <w:multiLevelType w:val="multilevel"/>
    <w:tmpl w:val="A55C3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suff w:val="space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BF9"/>
    <w:rsid w:val="00053E4E"/>
    <w:rsid w:val="001004B2"/>
    <w:rsid w:val="005859CA"/>
    <w:rsid w:val="00A23552"/>
    <w:rsid w:val="00C80830"/>
    <w:rsid w:val="00C849ED"/>
    <w:rsid w:val="00D75BF9"/>
    <w:rsid w:val="00DE3414"/>
    <w:rsid w:val="00E7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FD4AD"/>
  <w15:chartTrackingRefBased/>
  <w15:docId w15:val="{F3BEC1CA-CBFE-45FA-B7E1-A77F40DD9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BF9"/>
  </w:style>
  <w:style w:type="paragraph" w:styleId="2">
    <w:name w:val="heading 2"/>
    <w:basedOn w:val="a"/>
    <w:next w:val="a"/>
    <w:link w:val="20"/>
    <w:uiPriority w:val="9"/>
    <w:unhideWhenUsed/>
    <w:qFormat/>
    <w:rsid w:val="00D75B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assic">
    <w:name w:val="Classic"/>
    <w:basedOn w:val="a"/>
    <w:qFormat/>
    <w:rsid w:val="005859CA"/>
    <w:pPr>
      <w:spacing w:after="0" w:line="240" w:lineRule="auto"/>
      <w:ind w:firstLine="851"/>
      <w:contextualSpacing/>
      <w:jc w:val="both"/>
    </w:pPr>
    <w:rPr>
      <w:rFonts w:asciiTheme="majorBidi" w:hAnsiTheme="majorBidi" w:cstheme="majorBidi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75BF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3">
    <w:name w:val="Hyperlink"/>
    <w:basedOn w:val="a0"/>
    <w:uiPriority w:val="99"/>
    <w:unhideWhenUsed/>
    <w:rsid w:val="00D75BF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75B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tb.by/&#1082;&#1086;&#1085;&#1090;&#1088;&#1086;&#1083;&#1100;-&#1080;&#1089;&#1087;&#1086;&#1083;&#1085;&#1077;&#1085;&#1080;&#1103;-&#1089;&#1076;&#1077;&#1083;&#1086;&#1082;/&#1073;&#1080;&#1088;&#1078;&#1077;&#1074;&#1086;&#1081;-&#1079;&#1072;&#1076;&#1072;&#1090;&#1086;&#1082;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utb.by/&#1087;&#1088;&#1086;&#1075;&#1088;&#1072;&#1084;&#1084;&#1085;&#1086;&#1077;-&#1086;&#1073;&#1077;&#1089;&#1087;&#1077;&#1095;&#1077;&#1085;&#1080;&#1077;/&#1087;&#1086;-&#1076;&#1083;&#1103;-&#1087;&#1086;&#1076;&#1072;&#1095;&#1080;-&#1079;&#1072;&#1103;&#1074;&#1086;&#108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utb.by/&#1087;&#1088;&#1086;&#1075;&#1088;&#1072;&#1084;&#1084;&#1085;&#1086;&#1077;-&#1086;&#1073;&#1077;&#1089;&#1087;&#1077;&#1095;&#1077;&#1085;&#1080;&#1077;/&#1087;&#1086;-&#1076;&#1083;&#1103;-&#1087;&#1086;&#1076;&#1072;&#1095;&#1080;-&#1079;&#1072;&#1103;&#1074;&#1086;&#1082;/" TargetMode="External"/><Relationship Id="rId5" Type="http://schemas.openxmlformats.org/officeDocument/2006/relationships/hyperlink" Target="http://butb.by/&#1087;&#1088;&#1086;&#1075;&#1088;&#1072;&#1084;&#1084;&#1085;&#1086;&#1077;-&#1086;&#1073;&#1077;&#1089;&#1087;&#1077;&#1095;&#1077;&#1085;&#1080;&#1077;/&#1087;&#1086;-&#1076;&#1083;&#1103;-&#1087;&#1086;&#1076;&#1072;&#1095;&#1080;-&#1079;&#1072;&#1103;&#1074;&#1086;&#1082;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Янив Роман Евгеньевич</dc:creator>
  <cp:keywords/>
  <dc:description/>
  <cp:lastModifiedBy>Янив Роман Евгеньевич</cp:lastModifiedBy>
  <cp:revision>6</cp:revision>
  <dcterms:created xsi:type="dcterms:W3CDTF">2019-12-09T12:59:00Z</dcterms:created>
  <dcterms:modified xsi:type="dcterms:W3CDTF">2019-12-09T13:57:00Z</dcterms:modified>
</cp:coreProperties>
</file>